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7" w:rsidRPr="005549DD" w:rsidRDefault="00F52BC9" w:rsidP="00BF2380">
      <w:pPr>
        <w:spacing w:before="100" w:beforeAutospacing="1" w:after="100" w:afterAutospacing="1" w:line="240" w:lineRule="auto"/>
        <w:rPr>
          <w:rFonts w:ascii="Arial" w:eastAsia="Times New Roman" w:hAnsi="Arial" w:cs="Arial"/>
          <w:b/>
          <w:sz w:val="32"/>
          <w:szCs w:val="32"/>
        </w:rPr>
      </w:pPr>
      <w:bookmarkStart w:id="0" w:name="_GoBack"/>
      <w:bookmarkEnd w:id="0"/>
      <w:r w:rsidRPr="005549DD">
        <w:rPr>
          <w:rFonts w:ascii="Arial" w:eastAsia="Times New Roman" w:hAnsi="Arial" w:cs="Arial"/>
          <w:b/>
          <w:bCs/>
          <w:sz w:val="32"/>
          <w:szCs w:val="32"/>
        </w:rPr>
        <w:t>Art Guild of Tellico Village </w:t>
      </w:r>
      <w:r w:rsidR="001B11C7" w:rsidRPr="005549DD">
        <w:rPr>
          <w:rFonts w:ascii="Arial" w:eastAsia="Times New Roman" w:hAnsi="Arial" w:cs="Arial"/>
          <w:b/>
          <w:bCs/>
          <w:sz w:val="32"/>
          <w:szCs w:val="32"/>
        </w:rPr>
        <w:t>- Bylaws</w:t>
      </w:r>
    </w:p>
    <w:p w:rsidR="00F51F40" w:rsidRPr="00F51F40" w:rsidRDefault="00F51F40" w:rsidP="001B11C7">
      <w:pPr>
        <w:spacing w:before="100" w:beforeAutospacing="1" w:after="0" w:line="240" w:lineRule="auto"/>
        <w:rPr>
          <w:rFonts w:ascii="Arial" w:eastAsia="Times New Roman" w:hAnsi="Arial" w:cs="Arial"/>
          <w:b/>
          <w:bCs/>
          <w:sz w:val="24"/>
          <w:szCs w:val="24"/>
        </w:rPr>
      </w:pPr>
    </w:p>
    <w:p w:rsidR="001B11C7" w:rsidRPr="005549DD" w:rsidRDefault="001B11C7" w:rsidP="001B11C7">
      <w:pPr>
        <w:spacing w:before="100" w:beforeAutospacing="1" w:after="0" w:line="240" w:lineRule="auto"/>
        <w:rPr>
          <w:rFonts w:ascii="Arial" w:eastAsia="Times New Roman" w:hAnsi="Arial" w:cs="Arial"/>
          <w:b/>
          <w:sz w:val="24"/>
          <w:szCs w:val="24"/>
        </w:rPr>
      </w:pPr>
      <w:r w:rsidRPr="005549DD">
        <w:rPr>
          <w:rFonts w:ascii="Arial" w:eastAsia="Times New Roman" w:hAnsi="Arial" w:cs="Arial"/>
          <w:b/>
          <w:bCs/>
          <w:sz w:val="24"/>
          <w:szCs w:val="24"/>
        </w:rPr>
        <w:t>ARTICLE I – NAME</w:t>
      </w:r>
    </w:p>
    <w:p w:rsidR="001B11C7" w:rsidRPr="005549DD" w:rsidRDefault="001B11C7" w:rsidP="005549DD">
      <w:pPr>
        <w:pStyle w:val="ListParagraph"/>
        <w:numPr>
          <w:ilvl w:val="0"/>
          <w:numId w:val="1"/>
        </w:numPr>
        <w:spacing w:before="100" w:beforeAutospacing="1" w:after="0" w:line="240" w:lineRule="auto"/>
        <w:rPr>
          <w:rFonts w:ascii="Arial" w:eastAsia="Times New Roman" w:hAnsi="Arial" w:cs="Arial"/>
          <w:sz w:val="24"/>
          <w:szCs w:val="24"/>
        </w:rPr>
      </w:pPr>
      <w:r w:rsidRPr="005549DD">
        <w:rPr>
          <w:rFonts w:ascii="Arial" w:eastAsia="Times New Roman" w:hAnsi="Arial" w:cs="Arial"/>
          <w:bCs/>
          <w:sz w:val="24"/>
          <w:szCs w:val="24"/>
        </w:rPr>
        <w:t>This organization shall be known as the Art Guild of Tellico Village.</w:t>
      </w:r>
    </w:p>
    <w:p w:rsidR="001B11C7" w:rsidRPr="005549DD" w:rsidRDefault="00A021A8" w:rsidP="005549DD">
      <w:pPr>
        <w:pStyle w:val="ListParagraph"/>
        <w:numPr>
          <w:ilvl w:val="0"/>
          <w:numId w:val="1"/>
        </w:numPr>
        <w:spacing w:before="100" w:beforeAutospacing="1" w:after="0" w:line="240" w:lineRule="auto"/>
        <w:rPr>
          <w:rFonts w:ascii="Arial" w:eastAsia="Times New Roman" w:hAnsi="Arial" w:cs="Arial"/>
          <w:sz w:val="24"/>
          <w:szCs w:val="24"/>
        </w:rPr>
      </w:pPr>
      <w:r w:rsidRPr="005549DD">
        <w:rPr>
          <w:rFonts w:ascii="Times New Roman" w:eastAsia="Times New Roman" w:hAnsi="Times New Roman" w:cs="Times New Roman"/>
          <w:b/>
          <w:bCs/>
          <w:color w:val="4A4A4A"/>
          <w:sz w:val="24"/>
          <w:szCs w:val="24"/>
        </w:rPr>
        <w:t xml:space="preserve"> </w:t>
      </w:r>
      <w:r w:rsidR="001B11C7" w:rsidRPr="005549DD">
        <w:rPr>
          <w:rFonts w:ascii="Arial" w:eastAsia="Times New Roman" w:hAnsi="Arial" w:cs="Arial"/>
          <w:bCs/>
          <w:sz w:val="24"/>
          <w:szCs w:val="24"/>
        </w:rPr>
        <w:t>It is established as a non-profit organization.</w:t>
      </w:r>
    </w:p>
    <w:p w:rsidR="0050680B" w:rsidRDefault="001B11C7" w:rsidP="0050680B">
      <w:pPr>
        <w:spacing w:after="0" w:line="240" w:lineRule="auto"/>
        <w:rPr>
          <w:rFonts w:ascii="Arial" w:eastAsia="Times New Roman" w:hAnsi="Arial" w:cs="Arial"/>
          <w:b/>
          <w:bCs/>
          <w:sz w:val="24"/>
          <w:szCs w:val="24"/>
        </w:rPr>
      </w:pPr>
      <w:r w:rsidRPr="005549DD">
        <w:rPr>
          <w:rFonts w:ascii="Arial" w:eastAsia="Times New Roman" w:hAnsi="Arial" w:cs="Arial"/>
          <w:bCs/>
          <w:sz w:val="24"/>
          <w:szCs w:val="24"/>
        </w:rPr>
        <w:t> </w:t>
      </w:r>
    </w:p>
    <w:p w:rsidR="0050680B" w:rsidRPr="005549DD" w:rsidRDefault="0050680B" w:rsidP="0050680B">
      <w:pPr>
        <w:spacing w:after="0" w:line="240" w:lineRule="auto"/>
        <w:rPr>
          <w:rFonts w:ascii="Arial" w:eastAsia="Times New Roman" w:hAnsi="Arial" w:cs="Arial"/>
          <w:sz w:val="24"/>
          <w:szCs w:val="24"/>
        </w:rPr>
      </w:pPr>
    </w:p>
    <w:p w:rsidR="001B11C7" w:rsidRPr="005549DD" w:rsidRDefault="001B11C7" w:rsidP="0050680B">
      <w:pPr>
        <w:spacing w:after="0" w:line="240" w:lineRule="auto"/>
        <w:rPr>
          <w:rFonts w:ascii="Arial" w:eastAsia="Times New Roman" w:hAnsi="Arial" w:cs="Arial"/>
          <w:b/>
          <w:sz w:val="24"/>
          <w:szCs w:val="24"/>
        </w:rPr>
      </w:pPr>
      <w:r w:rsidRPr="005549DD">
        <w:rPr>
          <w:rFonts w:ascii="Arial" w:eastAsia="Times New Roman" w:hAnsi="Arial" w:cs="Arial"/>
          <w:b/>
          <w:bCs/>
          <w:sz w:val="24"/>
          <w:szCs w:val="24"/>
        </w:rPr>
        <w:t>ARTICLE II – PURPOSE</w:t>
      </w:r>
    </w:p>
    <w:p w:rsidR="001B11C7" w:rsidRPr="005549DD" w:rsidRDefault="001B11C7" w:rsidP="001B11C7">
      <w:pPr>
        <w:spacing w:before="100" w:beforeAutospacing="1" w:after="0" w:line="240" w:lineRule="auto"/>
        <w:rPr>
          <w:rFonts w:ascii="Arial" w:eastAsia="Times New Roman" w:hAnsi="Arial" w:cs="Arial"/>
          <w:sz w:val="24"/>
          <w:szCs w:val="24"/>
        </w:rPr>
      </w:pPr>
      <w:r w:rsidRPr="005549DD">
        <w:rPr>
          <w:rFonts w:ascii="Arial" w:eastAsia="Times New Roman" w:hAnsi="Arial" w:cs="Arial"/>
          <w:bCs/>
          <w:sz w:val="24"/>
          <w:szCs w:val="24"/>
        </w:rPr>
        <w:t>The purpose of the Art Guild is to support and encourage creativity in and appreciation and patronage of the visual arts through educational activities such as lectures, tours, workshops and classes, and exhibits.  The purposes for which the association is organized are exclusively educational within the meaning of Section 501 (c) (3) of the Internal Revenue Code of 1986 or the corresponding provision of any future United States Internal Revenue law.</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w:t>
      </w:r>
    </w:p>
    <w:p w:rsidR="00690A1B" w:rsidRPr="00F51F40" w:rsidRDefault="001B11C7" w:rsidP="00690A1B">
      <w:pPr>
        <w:spacing w:after="0" w:line="240" w:lineRule="auto"/>
        <w:rPr>
          <w:rFonts w:ascii="Arial" w:eastAsia="Times New Roman" w:hAnsi="Arial" w:cs="Arial"/>
          <w:b/>
          <w:bCs/>
          <w:sz w:val="24"/>
          <w:szCs w:val="24"/>
        </w:rPr>
      </w:pPr>
      <w:r w:rsidRPr="00041427">
        <w:rPr>
          <w:rFonts w:ascii="Arial" w:eastAsia="Times New Roman" w:hAnsi="Arial" w:cs="Arial"/>
          <w:b/>
          <w:bCs/>
          <w:sz w:val="24"/>
          <w:szCs w:val="24"/>
        </w:rPr>
        <w:t>ARTICLE III – MEMBERSHIP</w:t>
      </w:r>
    </w:p>
    <w:p w:rsidR="00690A1B" w:rsidRPr="00041427" w:rsidRDefault="00690A1B" w:rsidP="00690A1B">
      <w:pPr>
        <w:spacing w:after="0" w:line="240" w:lineRule="auto"/>
        <w:rPr>
          <w:rFonts w:ascii="Arial" w:eastAsia="Times New Roman" w:hAnsi="Arial" w:cs="Arial"/>
          <w:bCs/>
          <w:sz w:val="24"/>
          <w:szCs w:val="24"/>
        </w:rPr>
      </w:pPr>
    </w:p>
    <w:p w:rsidR="00690A1B" w:rsidRPr="00F51F40" w:rsidRDefault="007A3FF0" w:rsidP="00690A1B">
      <w:pPr>
        <w:pStyle w:val="ListParagraph"/>
        <w:numPr>
          <w:ilvl w:val="0"/>
          <w:numId w:val="14"/>
        </w:numPr>
        <w:rPr>
          <w:rFonts w:ascii="Arial" w:eastAsia="Times New Roman" w:hAnsi="Arial" w:cs="Arial"/>
          <w:bCs/>
          <w:sz w:val="24"/>
          <w:szCs w:val="24"/>
        </w:rPr>
      </w:pPr>
      <w:r w:rsidRPr="00F51F40">
        <w:rPr>
          <w:rFonts w:ascii="Arial" w:eastAsia="Times New Roman" w:hAnsi="Arial" w:cs="Arial"/>
          <w:bCs/>
          <w:sz w:val="24"/>
          <w:szCs w:val="24"/>
        </w:rPr>
        <w:t>Membership</w:t>
      </w:r>
      <w:r w:rsidR="001B11C7" w:rsidRPr="00041427">
        <w:rPr>
          <w:rFonts w:ascii="Arial" w:eastAsia="Times New Roman" w:hAnsi="Arial" w:cs="Arial"/>
          <w:bCs/>
          <w:sz w:val="24"/>
          <w:szCs w:val="24"/>
        </w:rPr>
        <w:t xml:space="preserve"> is open to any person in the Tellico Village area or nearby communities who will uphold the Bylaws of the Guild. Membership for the fiscal year is established upon payment of Guild dues. </w:t>
      </w:r>
    </w:p>
    <w:p w:rsidR="00690A1B" w:rsidRPr="00F51F40" w:rsidRDefault="00690A1B" w:rsidP="00690A1B">
      <w:pPr>
        <w:pStyle w:val="ListParagraph"/>
        <w:rPr>
          <w:rFonts w:ascii="Arial" w:eastAsia="Times New Roman" w:hAnsi="Arial" w:cs="Arial"/>
          <w:bCs/>
          <w:sz w:val="24"/>
          <w:szCs w:val="24"/>
        </w:rPr>
      </w:pPr>
    </w:p>
    <w:p w:rsidR="00690A1B" w:rsidRPr="00F51F40" w:rsidRDefault="00690A1B" w:rsidP="00690A1B">
      <w:pPr>
        <w:pStyle w:val="ListParagraph"/>
        <w:numPr>
          <w:ilvl w:val="0"/>
          <w:numId w:val="14"/>
        </w:numPr>
        <w:rPr>
          <w:rFonts w:ascii="Arial" w:eastAsia="Times New Roman" w:hAnsi="Arial" w:cs="Arial"/>
          <w:bCs/>
          <w:sz w:val="24"/>
          <w:szCs w:val="24"/>
        </w:rPr>
      </w:pPr>
      <w:r w:rsidRPr="00F51F40">
        <w:rPr>
          <w:rFonts w:ascii="Arial" w:eastAsia="Times New Roman" w:hAnsi="Arial" w:cs="Arial"/>
          <w:bCs/>
          <w:sz w:val="24"/>
          <w:szCs w:val="24"/>
        </w:rPr>
        <w:t>The completed application for membership, including dues payment, shall be submitted to the Membership Chair.</w:t>
      </w:r>
    </w:p>
    <w:p w:rsidR="00D21387" w:rsidRPr="00F51F40" w:rsidRDefault="00D21387" w:rsidP="00D21387">
      <w:pPr>
        <w:pStyle w:val="ListParagraph"/>
        <w:rPr>
          <w:rFonts w:ascii="Arial" w:eastAsia="Times New Roman" w:hAnsi="Arial" w:cs="Arial"/>
          <w:bCs/>
          <w:sz w:val="24"/>
          <w:szCs w:val="24"/>
        </w:rPr>
      </w:pPr>
    </w:p>
    <w:p w:rsidR="00D21387" w:rsidRPr="00F51F40" w:rsidRDefault="00D21387" w:rsidP="00690A1B">
      <w:pPr>
        <w:pStyle w:val="ListParagraph"/>
        <w:numPr>
          <w:ilvl w:val="0"/>
          <w:numId w:val="14"/>
        </w:numPr>
        <w:rPr>
          <w:rFonts w:ascii="Arial" w:eastAsia="Times New Roman" w:hAnsi="Arial" w:cs="Arial"/>
          <w:bCs/>
          <w:sz w:val="24"/>
          <w:szCs w:val="24"/>
        </w:rPr>
      </w:pPr>
      <w:r w:rsidRPr="00F51F40">
        <w:rPr>
          <w:rFonts w:ascii="Arial" w:eastAsia="Times New Roman" w:hAnsi="Arial" w:cs="Arial"/>
          <w:bCs/>
          <w:sz w:val="24"/>
          <w:szCs w:val="24"/>
        </w:rPr>
        <w:t>The fiscal year begins September 1 and ends August 31.</w:t>
      </w:r>
    </w:p>
    <w:p w:rsidR="00690A1B" w:rsidRPr="00F51F40" w:rsidRDefault="00690A1B" w:rsidP="00690A1B">
      <w:pPr>
        <w:pStyle w:val="ListParagraph"/>
        <w:spacing w:before="100" w:beforeAutospacing="1" w:after="0" w:line="240" w:lineRule="auto"/>
        <w:ind w:left="0"/>
        <w:jc w:val="both"/>
        <w:rPr>
          <w:rFonts w:ascii="Arial" w:eastAsia="Times New Roman" w:hAnsi="Arial" w:cs="Arial"/>
          <w:bCs/>
          <w:sz w:val="24"/>
          <w:szCs w:val="24"/>
        </w:rPr>
      </w:pPr>
    </w:p>
    <w:p w:rsidR="001B11C7" w:rsidRPr="00041427" w:rsidRDefault="001B11C7" w:rsidP="00690A1B">
      <w:pPr>
        <w:pStyle w:val="ListParagraph"/>
        <w:numPr>
          <w:ilvl w:val="0"/>
          <w:numId w:val="14"/>
        </w:numPr>
        <w:spacing w:before="100" w:beforeAutospacing="1" w:after="0" w:line="240" w:lineRule="auto"/>
        <w:jc w:val="both"/>
        <w:rPr>
          <w:rFonts w:ascii="Arial" w:eastAsia="Times New Roman" w:hAnsi="Arial" w:cs="Arial"/>
          <w:sz w:val="24"/>
          <w:szCs w:val="24"/>
        </w:rPr>
      </w:pPr>
      <w:r w:rsidRPr="00041427">
        <w:rPr>
          <w:rFonts w:ascii="Arial" w:eastAsia="Times New Roman" w:hAnsi="Arial" w:cs="Arial"/>
          <w:bCs/>
          <w:sz w:val="24"/>
          <w:szCs w:val="24"/>
        </w:rPr>
        <w:t xml:space="preserve">Annual dues are payable during September. Dues may be changed at a regular meeting of the membership or via mail or email before the beginning of the fiscal year upon </w:t>
      </w:r>
      <w:r w:rsidR="007A3FF0" w:rsidRPr="00F51F40">
        <w:rPr>
          <w:rFonts w:ascii="Arial" w:eastAsia="Times New Roman" w:hAnsi="Arial" w:cs="Arial"/>
          <w:bCs/>
          <w:sz w:val="24"/>
          <w:szCs w:val="24"/>
        </w:rPr>
        <w:t>recommendation of</w:t>
      </w:r>
      <w:r w:rsidRPr="00041427">
        <w:rPr>
          <w:rFonts w:ascii="Arial" w:eastAsia="Times New Roman" w:hAnsi="Arial" w:cs="Arial"/>
          <w:bCs/>
          <w:sz w:val="24"/>
          <w:szCs w:val="24"/>
        </w:rPr>
        <w:t xml:space="preserve"> the Board.</w:t>
      </w:r>
    </w:p>
    <w:p w:rsidR="00D21387" w:rsidRPr="00F51F40" w:rsidRDefault="001B11C7" w:rsidP="0050680B">
      <w:pPr>
        <w:spacing w:before="100" w:beforeAutospacing="1" w:after="0" w:line="240" w:lineRule="auto"/>
        <w:rPr>
          <w:rFonts w:ascii="Arial" w:eastAsia="Times New Roman" w:hAnsi="Arial" w:cs="Arial"/>
          <w:bCs/>
          <w:sz w:val="24"/>
          <w:szCs w:val="24"/>
        </w:rPr>
      </w:pPr>
      <w:r w:rsidRPr="00041427">
        <w:rPr>
          <w:rFonts w:ascii="Arial" w:eastAsia="Times New Roman" w:hAnsi="Arial" w:cs="Arial"/>
          <w:b/>
          <w:bCs/>
          <w:sz w:val="24"/>
          <w:szCs w:val="24"/>
        </w:rPr>
        <w:t>ARTICLE IV – MEETINGS</w:t>
      </w:r>
    </w:p>
    <w:p w:rsidR="00BF2380" w:rsidRPr="00041427" w:rsidRDefault="001B11C7" w:rsidP="00BF2380">
      <w:pPr>
        <w:pStyle w:val="ListParagraph"/>
        <w:numPr>
          <w:ilvl w:val="0"/>
          <w:numId w:val="19"/>
        </w:num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Meetings shall be held on a regular basis and should keep the membership informed about activities and financial matters. Programs may be included in meetings.</w:t>
      </w:r>
    </w:p>
    <w:p w:rsidR="001B11C7" w:rsidRPr="00041427" w:rsidRDefault="001B11C7" w:rsidP="00BF2380">
      <w:pPr>
        <w:pStyle w:val="ListParagraph"/>
        <w:rPr>
          <w:rFonts w:ascii="Arial" w:hAnsi="Arial" w:cs="Arial"/>
          <w:sz w:val="24"/>
          <w:szCs w:val="24"/>
        </w:rPr>
      </w:pPr>
    </w:p>
    <w:p w:rsidR="001B11C7" w:rsidRPr="00F51F40" w:rsidRDefault="007A3FF0" w:rsidP="00BF2380">
      <w:pPr>
        <w:pStyle w:val="ListParagraph"/>
        <w:numPr>
          <w:ilvl w:val="0"/>
          <w:numId w:val="19"/>
        </w:numPr>
        <w:spacing w:before="100" w:beforeAutospacing="1" w:after="0" w:line="240" w:lineRule="auto"/>
        <w:rPr>
          <w:rFonts w:ascii="Arial" w:eastAsia="Times New Roman" w:hAnsi="Arial" w:cs="Arial"/>
          <w:sz w:val="24"/>
          <w:szCs w:val="24"/>
        </w:rPr>
      </w:pPr>
      <w:r w:rsidRPr="00F51F40">
        <w:rPr>
          <w:rFonts w:ascii="Arial" w:eastAsia="Times New Roman" w:hAnsi="Arial" w:cs="Arial"/>
          <w:bCs/>
          <w:sz w:val="24"/>
          <w:szCs w:val="24"/>
        </w:rPr>
        <w:t>Special</w:t>
      </w:r>
      <w:r w:rsidR="001B11C7" w:rsidRPr="00041427">
        <w:rPr>
          <w:rFonts w:ascii="Arial" w:eastAsia="Times New Roman" w:hAnsi="Arial" w:cs="Arial"/>
          <w:bCs/>
          <w:sz w:val="24"/>
          <w:szCs w:val="24"/>
        </w:rPr>
        <w:t xml:space="preserve"> purpose meetings may be called by the President with prior notice to the membership.</w:t>
      </w:r>
    </w:p>
    <w:p w:rsidR="00BF2380" w:rsidRPr="00041427" w:rsidRDefault="00BF2380" w:rsidP="00BF2380">
      <w:pPr>
        <w:pStyle w:val="ListParagraph"/>
        <w:spacing w:before="100" w:beforeAutospacing="1" w:after="0" w:line="240" w:lineRule="auto"/>
        <w:rPr>
          <w:rFonts w:ascii="Arial" w:eastAsia="Times New Roman" w:hAnsi="Arial" w:cs="Arial"/>
          <w:sz w:val="24"/>
          <w:szCs w:val="24"/>
        </w:rPr>
      </w:pPr>
    </w:p>
    <w:p w:rsidR="001B11C7" w:rsidRPr="00041427" w:rsidRDefault="001B11C7" w:rsidP="00687098">
      <w:pPr>
        <w:pStyle w:val="ListParagraph"/>
        <w:numPr>
          <w:ilvl w:val="0"/>
          <w:numId w:val="19"/>
        </w:num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lastRenderedPageBreak/>
        <w:t>Board meetings shall be held as needed to adequately handle Guild matters. Such meetings shall be called by the President.</w:t>
      </w:r>
    </w:p>
    <w:p w:rsidR="00F51F40" w:rsidRPr="00F51F40" w:rsidRDefault="00F51F40" w:rsidP="00F51F40">
      <w:pPr>
        <w:spacing w:after="0" w:line="240" w:lineRule="auto"/>
        <w:rPr>
          <w:rFonts w:ascii="Arial" w:eastAsia="Times New Roman" w:hAnsi="Arial" w:cs="Arial"/>
          <w:b/>
          <w:bCs/>
          <w:sz w:val="24"/>
          <w:szCs w:val="24"/>
        </w:rPr>
      </w:pPr>
    </w:p>
    <w:p w:rsidR="00F51F40" w:rsidRPr="00F51F40" w:rsidRDefault="00F51F40" w:rsidP="00F51F40">
      <w:pPr>
        <w:spacing w:after="0" w:line="240" w:lineRule="auto"/>
        <w:rPr>
          <w:rFonts w:ascii="Arial" w:eastAsia="Times New Roman" w:hAnsi="Arial" w:cs="Arial"/>
          <w:b/>
          <w:bCs/>
          <w:sz w:val="24"/>
          <w:szCs w:val="24"/>
        </w:rPr>
      </w:pPr>
    </w:p>
    <w:p w:rsidR="001B11C7" w:rsidRPr="00041427" w:rsidRDefault="001B11C7" w:rsidP="00F51F40">
      <w:pPr>
        <w:spacing w:after="0" w:line="240" w:lineRule="auto"/>
        <w:rPr>
          <w:rFonts w:ascii="Arial" w:eastAsia="Times New Roman" w:hAnsi="Arial" w:cs="Arial"/>
          <w:b/>
          <w:sz w:val="24"/>
          <w:szCs w:val="24"/>
        </w:rPr>
      </w:pPr>
      <w:r w:rsidRPr="00041427">
        <w:rPr>
          <w:rFonts w:ascii="Arial" w:eastAsia="Times New Roman" w:hAnsi="Arial" w:cs="Arial"/>
          <w:b/>
          <w:bCs/>
          <w:sz w:val="24"/>
          <w:szCs w:val="24"/>
        </w:rPr>
        <w:t>ARTICLE V – VOTING</w:t>
      </w:r>
    </w:p>
    <w:p w:rsidR="00687098"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Each Guild member in good standing shall be eligible for one (1) vote on matters submitted to the members.</w:t>
      </w:r>
    </w:p>
    <w:p w:rsidR="00F51F40" w:rsidRPr="00F51F40" w:rsidRDefault="00F51F40" w:rsidP="00F51F40">
      <w:pPr>
        <w:spacing w:after="0" w:line="240" w:lineRule="auto"/>
        <w:rPr>
          <w:rFonts w:ascii="Arial" w:eastAsia="Times New Roman" w:hAnsi="Arial" w:cs="Arial"/>
          <w:b/>
          <w:bCs/>
          <w:sz w:val="24"/>
          <w:szCs w:val="24"/>
        </w:rPr>
      </w:pPr>
    </w:p>
    <w:p w:rsidR="00F51F40" w:rsidRPr="00041427" w:rsidRDefault="00F51F40" w:rsidP="00F51F40">
      <w:pPr>
        <w:spacing w:after="0" w:line="240" w:lineRule="auto"/>
        <w:rPr>
          <w:rFonts w:ascii="Arial" w:eastAsia="Times New Roman" w:hAnsi="Arial" w:cs="Arial"/>
          <w:sz w:val="24"/>
          <w:szCs w:val="24"/>
        </w:rPr>
      </w:pPr>
    </w:p>
    <w:p w:rsidR="001B11C7" w:rsidRPr="00041427" w:rsidRDefault="001B11C7" w:rsidP="00F51F40">
      <w:pPr>
        <w:spacing w:after="0" w:line="240" w:lineRule="auto"/>
        <w:rPr>
          <w:rFonts w:ascii="Arial" w:eastAsia="Times New Roman" w:hAnsi="Arial" w:cs="Arial"/>
          <w:b/>
          <w:sz w:val="24"/>
          <w:szCs w:val="24"/>
        </w:rPr>
      </w:pPr>
      <w:r w:rsidRPr="00041427">
        <w:rPr>
          <w:rFonts w:ascii="Arial" w:eastAsia="Times New Roman" w:hAnsi="Arial" w:cs="Arial"/>
          <w:b/>
          <w:bCs/>
          <w:sz w:val="24"/>
          <w:szCs w:val="24"/>
        </w:rPr>
        <w:t>ARTICLE VI – ELECTIONS AND NOMINATIONS</w:t>
      </w:r>
    </w:p>
    <w:p w:rsidR="00687098" w:rsidRPr="00F51F40" w:rsidRDefault="001B11C7" w:rsidP="00A021A8">
      <w:pPr>
        <w:pStyle w:val="ListParagraph"/>
        <w:numPr>
          <w:ilvl w:val="0"/>
          <w:numId w:val="8"/>
        </w:num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xml:space="preserve">The Executive Board shall appoint a Committee on Nominations in </w:t>
      </w:r>
      <w:r w:rsidR="00687098" w:rsidRPr="00F51F40">
        <w:rPr>
          <w:rFonts w:ascii="Arial" w:eastAsia="Times New Roman" w:hAnsi="Arial" w:cs="Arial"/>
          <w:bCs/>
          <w:sz w:val="24"/>
          <w:szCs w:val="24"/>
        </w:rPr>
        <w:t>February</w:t>
      </w:r>
      <w:r w:rsidR="00687098" w:rsidRPr="00041427">
        <w:rPr>
          <w:rFonts w:ascii="Arial" w:eastAsia="Times New Roman" w:hAnsi="Arial" w:cs="Arial"/>
          <w:bCs/>
          <w:sz w:val="24"/>
          <w:szCs w:val="24"/>
        </w:rPr>
        <w:t xml:space="preserve"> </w:t>
      </w:r>
      <w:r w:rsidRPr="00041427">
        <w:rPr>
          <w:rFonts w:ascii="Arial" w:eastAsia="Times New Roman" w:hAnsi="Arial" w:cs="Arial"/>
          <w:bCs/>
          <w:sz w:val="24"/>
          <w:szCs w:val="24"/>
        </w:rPr>
        <w:t>consisting of three (3) members of the Guild. Members of the Nominating Committee may not be on the slate. The committee will submit a proposed slate of officers at the regular April meeting</w:t>
      </w:r>
      <w:r w:rsidR="00A021A8" w:rsidRPr="00F51F40">
        <w:rPr>
          <w:rFonts w:ascii="Arial" w:eastAsia="Times New Roman" w:hAnsi="Arial" w:cs="Arial"/>
          <w:bCs/>
          <w:sz w:val="24"/>
          <w:szCs w:val="24"/>
        </w:rPr>
        <w:t xml:space="preserve"> or by email.</w:t>
      </w:r>
    </w:p>
    <w:p w:rsidR="001B11C7" w:rsidRPr="00041427" w:rsidRDefault="001B11C7" w:rsidP="00687098">
      <w:pPr>
        <w:pStyle w:val="ListParagraph"/>
        <w:spacing w:before="100" w:beforeAutospacing="1" w:after="0" w:line="240" w:lineRule="auto"/>
        <w:rPr>
          <w:rFonts w:ascii="Arial" w:eastAsia="Times New Roman" w:hAnsi="Arial" w:cs="Arial"/>
          <w:sz w:val="24"/>
          <w:szCs w:val="24"/>
        </w:rPr>
      </w:pPr>
    </w:p>
    <w:p w:rsidR="001B11C7" w:rsidRPr="00F51F40" w:rsidRDefault="001B11C7" w:rsidP="00A021A8">
      <w:pPr>
        <w:pStyle w:val="ListParagraph"/>
        <w:numPr>
          <w:ilvl w:val="0"/>
          <w:numId w:val="8"/>
        </w:num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Nominations may be made from the floor at the May meeting with prior acceptance by the nominee.</w:t>
      </w:r>
    </w:p>
    <w:p w:rsidR="00687098" w:rsidRPr="00041427" w:rsidRDefault="00687098" w:rsidP="00687098">
      <w:pPr>
        <w:pStyle w:val="ListParagraph"/>
        <w:spacing w:before="100" w:beforeAutospacing="1" w:after="0" w:line="240" w:lineRule="auto"/>
        <w:rPr>
          <w:rFonts w:ascii="Arial" w:eastAsia="Times New Roman" w:hAnsi="Arial" w:cs="Arial"/>
          <w:sz w:val="24"/>
          <w:szCs w:val="24"/>
        </w:rPr>
      </w:pPr>
    </w:p>
    <w:p w:rsidR="001B11C7" w:rsidRPr="00041427" w:rsidRDefault="001B11C7" w:rsidP="00A021A8">
      <w:pPr>
        <w:pStyle w:val="ListParagraph"/>
        <w:numPr>
          <w:ilvl w:val="0"/>
          <w:numId w:val="8"/>
        </w:num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xml:space="preserve">The new officers shall be elected at the May meeting. Election may </w:t>
      </w:r>
      <w:r w:rsidR="00687098" w:rsidRPr="00041427">
        <w:rPr>
          <w:rFonts w:ascii="Arial" w:eastAsia="Times New Roman" w:hAnsi="Arial" w:cs="Arial"/>
          <w:bCs/>
          <w:sz w:val="24"/>
          <w:szCs w:val="24"/>
        </w:rPr>
        <w:t>b</w:t>
      </w:r>
      <w:r w:rsidR="00687098" w:rsidRPr="00F51F40">
        <w:rPr>
          <w:rFonts w:ascii="Arial" w:eastAsia="Times New Roman" w:hAnsi="Arial" w:cs="Arial"/>
          <w:bCs/>
          <w:sz w:val="24"/>
          <w:szCs w:val="24"/>
        </w:rPr>
        <w:t>e</w:t>
      </w:r>
      <w:r w:rsidR="00687098" w:rsidRPr="00041427">
        <w:rPr>
          <w:rFonts w:ascii="Arial" w:eastAsia="Times New Roman" w:hAnsi="Arial" w:cs="Arial"/>
          <w:bCs/>
          <w:sz w:val="24"/>
          <w:szCs w:val="24"/>
        </w:rPr>
        <w:t xml:space="preserve"> </w:t>
      </w:r>
      <w:r w:rsidRPr="00041427">
        <w:rPr>
          <w:rFonts w:ascii="Arial" w:eastAsia="Times New Roman" w:hAnsi="Arial" w:cs="Arial"/>
          <w:bCs/>
          <w:sz w:val="24"/>
          <w:szCs w:val="24"/>
        </w:rPr>
        <w:t>voice vote or other method deemed advisable by the President. A majority of votes cast by the members present shall be required to elect.  Officers shall take office after the May meeting and serve for one year.</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w:t>
      </w:r>
    </w:p>
    <w:p w:rsidR="001B11C7" w:rsidRPr="00041427" w:rsidRDefault="001B11C7" w:rsidP="001B11C7">
      <w:pPr>
        <w:spacing w:before="100" w:beforeAutospacing="1" w:after="0" w:line="240" w:lineRule="auto"/>
        <w:rPr>
          <w:rFonts w:ascii="Arial" w:eastAsia="Times New Roman" w:hAnsi="Arial" w:cs="Arial"/>
          <w:b/>
          <w:sz w:val="24"/>
          <w:szCs w:val="24"/>
        </w:rPr>
      </w:pPr>
      <w:r w:rsidRPr="00041427">
        <w:rPr>
          <w:rFonts w:ascii="Arial" w:eastAsia="Times New Roman" w:hAnsi="Arial" w:cs="Arial"/>
          <w:b/>
          <w:bCs/>
          <w:sz w:val="24"/>
          <w:szCs w:val="24"/>
        </w:rPr>
        <w:t>ARTICLE VII – OFFICERS AND THEIR DUTIES</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The officers of the Guild shall be a president, vice-president/program chair, secretary, treasurer, workshop chair, class chair, publicity chair</w:t>
      </w:r>
      <w:r w:rsidR="007E1F73" w:rsidRPr="00F51F40">
        <w:rPr>
          <w:rFonts w:ascii="Arial" w:eastAsia="Times New Roman" w:hAnsi="Arial" w:cs="Arial"/>
          <w:bCs/>
          <w:sz w:val="24"/>
          <w:szCs w:val="24"/>
        </w:rPr>
        <w:t xml:space="preserve"> and membership chair</w:t>
      </w:r>
      <w:r w:rsidRPr="00041427">
        <w:rPr>
          <w:rFonts w:ascii="Arial" w:eastAsia="Times New Roman" w:hAnsi="Arial" w:cs="Arial"/>
          <w:bCs/>
          <w:sz w:val="24"/>
          <w:szCs w:val="24"/>
        </w:rPr>
        <w:t>.</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t>PRESIDENT:</w:t>
      </w:r>
      <w:r w:rsidRPr="00041427">
        <w:rPr>
          <w:rFonts w:ascii="Arial" w:eastAsia="Times New Roman" w:hAnsi="Arial" w:cs="Arial"/>
          <w:bCs/>
          <w:sz w:val="24"/>
          <w:szCs w:val="24"/>
        </w:rPr>
        <w:t xml:space="preserve"> The President shall preside at all meetings of the Guild and the Executive Board and perform all duties that regularly pertain to the office. The President shall appoint all Committee</w:t>
      </w:r>
      <w:r w:rsidR="00687098" w:rsidRPr="00F51F40">
        <w:rPr>
          <w:rFonts w:ascii="Arial" w:eastAsia="Times New Roman" w:hAnsi="Arial" w:cs="Arial"/>
          <w:bCs/>
          <w:sz w:val="24"/>
          <w:szCs w:val="24"/>
        </w:rPr>
        <w:t xml:space="preserve"> Chairs</w:t>
      </w:r>
      <w:r w:rsidR="007A3FF0" w:rsidRPr="00F51F40">
        <w:rPr>
          <w:rFonts w:ascii="Arial" w:eastAsia="Times New Roman" w:hAnsi="Arial" w:cs="Arial"/>
          <w:bCs/>
          <w:sz w:val="24"/>
          <w:szCs w:val="24"/>
        </w:rPr>
        <w:t>, Coordinator positions,</w:t>
      </w:r>
      <w:r w:rsidRPr="00041427">
        <w:rPr>
          <w:rFonts w:ascii="Arial" w:eastAsia="Times New Roman" w:hAnsi="Arial" w:cs="Arial"/>
          <w:bCs/>
          <w:sz w:val="24"/>
          <w:szCs w:val="24"/>
        </w:rPr>
        <w:t xml:space="preserve"> </w:t>
      </w:r>
      <w:r w:rsidR="007E1F73" w:rsidRPr="00F51F40">
        <w:rPr>
          <w:rFonts w:ascii="Arial" w:eastAsia="Times New Roman" w:hAnsi="Arial" w:cs="Arial"/>
          <w:bCs/>
          <w:sz w:val="24"/>
          <w:szCs w:val="24"/>
        </w:rPr>
        <w:t xml:space="preserve">and special committee </w:t>
      </w:r>
      <w:r w:rsidR="00F239D6" w:rsidRPr="00041427">
        <w:rPr>
          <w:rFonts w:ascii="Arial" w:eastAsia="Times New Roman" w:hAnsi="Arial" w:cs="Arial"/>
          <w:bCs/>
          <w:sz w:val="24"/>
          <w:szCs w:val="24"/>
        </w:rPr>
        <w:t>chair</w:t>
      </w:r>
      <w:r w:rsidR="00F239D6" w:rsidRPr="00F51F40">
        <w:rPr>
          <w:rFonts w:ascii="Arial" w:eastAsia="Times New Roman" w:hAnsi="Arial" w:cs="Arial"/>
          <w:bCs/>
          <w:sz w:val="24"/>
          <w:szCs w:val="24"/>
        </w:rPr>
        <w:t>persons</w:t>
      </w:r>
      <w:r w:rsidR="007E1F73" w:rsidRPr="00F51F40">
        <w:rPr>
          <w:rFonts w:ascii="Arial" w:eastAsia="Times New Roman" w:hAnsi="Arial" w:cs="Arial"/>
          <w:bCs/>
          <w:sz w:val="24"/>
          <w:szCs w:val="24"/>
        </w:rPr>
        <w:t>.</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t>VICE PRESIDENT/PROGRAM CHAIR:</w:t>
      </w:r>
      <w:r w:rsidRPr="00041427">
        <w:rPr>
          <w:rFonts w:ascii="Arial" w:eastAsia="Times New Roman" w:hAnsi="Arial" w:cs="Arial"/>
          <w:bCs/>
          <w:sz w:val="24"/>
          <w:szCs w:val="24"/>
        </w:rPr>
        <w:t>  The Vice President shall be responsible for the planning of monthly programs and is responsible for the introduction of speakers and the payment of honorariums. In the absence of the President, the Vice President shall assume the duties of the President.</w:t>
      </w:r>
      <w:r w:rsidR="007A3FF0" w:rsidRPr="00F51F40">
        <w:rPr>
          <w:rFonts w:ascii="Arial" w:eastAsia="Times New Roman" w:hAnsi="Arial" w:cs="Arial"/>
          <w:bCs/>
          <w:sz w:val="24"/>
          <w:szCs w:val="24"/>
        </w:rPr>
        <w:t xml:space="preserve">  In the event the President position is vacated, the Vice President will assume the duties of the President for the remainder of the term.</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lastRenderedPageBreak/>
        <w:t>SECRETARY:</w:t>
      </w:r>
      <w:r w:rsidRPr="00041427">
        <w:rPr>
          <w:rFonts w:ascii="Arial" w:eastAsia="Times New Roman" w:hAnsi="Arial" w:cs="Arial"/>
          <w:bCs/>
          <w:sz w:val="24"/>
          <w:szCs w:val="24"/>
        </w:rPr>
        <w:t>  The Secretary shall record</w:t>
      </w:r>
      <w:r w:rsidR="007E1F73" w:rsidRPr="00F51F40">
        <w:rPr>
          <w:rFonts w:ascii="Arial" w:eastAsia="Times New Roman" w:hAnsi="Arial" w:cs="Arial"/>
          <w:bCs/>
          <w:sz w:val="24"/>
          <w:szCs w:val="24"/>
        </w:rPr>
        <w:t xml:space="preserve">, maintain and </w:t>
      </w:r>
      <w:r w:rsidR="007A3FF0" w:rsidRPr="00F51F40">
        <w:rPr>
          <w:rFonts w:ascii="Arial" w:eastAsia="Times New Roman" w:hAnsi="Arial" w:cs="Arial"/>
          <w:bCs/>
          <w:sz w:val="24"/>
          <w:szCs w:val="24"/>
        </w:rPr>
        <w:t>distribute the</w:t>
      </w:r>
      <w:r w:rsidRPr="00041427">
        <w:rPr>
          <w:rFonts w:ascii="Arial" w:eastAsia="Times New Roman" w:hAnsi="Arial" w:cs="Arial"/>
          <w:bCs/>
          <w:sz w:val="24"/>
          <w:szCs w:val="24"/>
        </w:rPr>
        <w:t xml:space="preserve"> minutes of the Guild and the Executive Board meetings. The minutes </w:t>
      </w:r>
      <w:r w:rsidR="007E1F73" w:rsidRPr="00041427">
        <w:rPr>
          <w:rFonts w:ascii="Arial" w:eastAsia="Times New Roman" w:hAnsi="Arial" w:cs="Arial"/>
          <w:bCs/>
          <w:sz w:val="24"/>
          <w:szCs w:val="24"/>
        </w:rPr>
        <w:t>sh</w:t>
      </w:r>
      <w:r w:rsidR="007E1F73" w:rsidRPr="00F51F40">
        <w:rPr>
          <w:rFonts w:ascii="Arial" w:eastAsia="Times New Roman" w:hAnsi="Arial" w:cs="Arial"/>
          <w:bCs/>
          <w:sz w:val="24"/>
          <w:szCs w:val="24"/>
        </w:rPr>
        <w:t>all</w:t>
      </w:r>
      <w:r w:rsidR="007E1F73" w:rsidRPr="00041427">
        <w:rPr>
          <w:rFonts w:ascii="Arial" w:eastAsia="Times New Roman" w:hAnsi="Arial" w:cs="Arial"/>
          <w:bCs/>
          <w:sz w:val="24"/>
          <w:szCs w:val="24"/>
        </w:rPr>
        <w:t xml:space="preserve"> </w:t>
      </w:r>
      <w:r w:rsidRPr="00041427">
        <w:rPr>
          <w:rFonts w:ascii="Arial" w:eastAsia="Times New Roman" w:hAnsi="Arial" w:cs="Arial"/>
          <w:bCs/>
          <w:sz w:val="24"/>
          <w:szCs w:val="24"/>
        </w:rPr>
        <w:t>be presented to the Executive Board expeditiously. The Secretary shall also attend to the correspondence of the Guild.</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t>TREASURER:</w:t>
      </w:r>
      <w:r w:rsidRPr="00041427">
        <w:rPr>
          <w:rFonts w:ascii="Arial" w:eastAsia="Times New Roman" w:hAnsi="Arial" w:cs="Arial"/>
          <w:bCs/>
          <w:sz w:val="24"/>
          <w:szCs w:val="24"/>
        </w:rPr>
        <w:t xml:space="preserve"> The Treasurer shall be the custodian of </w:t>
      </w:r>
      <w:r w:rsidR="00687098" w:rsidRPr="00F51F40">
        <w:rPr>
          <w:rFonts w:ascii="Arial" w:eastAsia="Times New Roman" w:hAnsi="Arial" w:cs="Arial"/>
          <w:bCs/>
          <w:sz w:val="24"/>
          <w:szCs w:val="24"/>
        </w:rPr>
        <w:t>all</w:t>
      </w:r>
      <w:r w:rsidRPr="00041427">
        <w:rPr>
          <w:rFonts w:ascii="Arial" w:eastAsia="Times New Roman" w:hAnsi="Arial" w:cs="Arial"/>
          <w:bCs/>
          <w:sz w:val="24"/>
          <w:szCs w:val="24"/>
        </w:rPr>
        <w:t xml:space="preserve"> funds of the Guild, </w:t>
      </w:r>
      <w:r w:rsidR="00F239D6" w:rsidRPr="00F51F40">
        <w:rPr>
          <w:rFonts w:ascii="Arial" w:eastAsia="Times New Roman" w:hAnsi="Arial" w:cs="Arial"/>
          <w:bCs/>
          <w:sz w:val="24"/>
          <w:szCs w:val="24"/>
        </w:rPr>
        <w:t>deposit</w:t>
      </w:r>
      <w:r w:rsidR="00F239D6" w:rsidRPr="00041427">
        <w:rPr>
          <w:rFonts w:ascii="Arial" w:eastAsia="Times New Roman" w:hAnsi="Arial" w:cs="Arial"/>
          <w:bCs/>
          <w:sz w:val="24"/>
          <w:szCs w:val="24"/>
        </w:rPr>
        <w:t xml:space="preserve"> </w:t>
      </w:r>
      <w:r w:rsidR="00687098" w:rsidRPr="00F51F40">
        <w:rPr>
          <w:rFonts w:ascii="Arial" w:eastAsia="Times New Roman" w:hAnsi="Arial" w:cs="Arial"/>
          <w:bCs/>
          <w:sz w:val="24"/>
          <w:szCs w:val="24"/>
        </w:rPr>
        <w:t>funds</w:t>
      </w:r>
      <w:r w:rsidRPr="00041427">
        <w:rPr>
          <w:rFonts w:ascii="Arial" w:eastAsia="Times New Roman" w:hAnsi="Arial" w:cs="Arial"/>
          <w:bCs/>
          <w:sz w:val="24"/>
          <w:szCs w:val="24"/>
        </w:rPr>
        <w:t>, pay all bills or expenses for authorized Guild activities, keep an account of all receipts and expenditures, make regular reports of financial matters</w:t>
      </w:r>
      <w:r w:rsidR="00F239D6" w:rsidRPr="00F51F40">
        <w:rPr>
          <w:rFonts w:ascii="Arial" w:eastAsia="Times New Roman" w:hAnsi="Arial" w:cs="Arial"/>
          <w:bCs/>
          <w:sz w:val="24"/>
          <w:szCs w:val="24"/>
        </w:rPr>
        <w:t xml:space="preserve"> to the Executive Board and membership</w:t>
      </w:r>
      <w:r w:rsidRPr="00041427">
        <w:rPr>
          <w:rFonts w:ascii="Arial" w:eastAsia="Times New Roman" w:hAnsi="Arial" w:cs="Arial"/>
          <w:bCs/>
          <w:sz w:val="24"/>
          <w:szCs w:val="24"/>
        </w:rPr>
        <w:t>, file the electronic Notice 990-N to the IRS, and handle all financial matters of the group.</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xml:space="preserve">The Treasurer shall prepare a yearly budget with input from </w:t>
      </w:r>
      <w:r w:rsidR="00F239D6" w:rsidRPr="00F51F40">
        <w:rPr>
          <w:rFonts w:ascii="Arial" w:eastAsia="Times New Roman" w:hAnsi="Arial" w:cs="Arial"/>
          <w:bCs/>
          <w:sz w:val="24"/>
          <w:szCs w:val="24"/>
        </w:rPr>
        <w:t xml:space="preserve">the Executive Board and </w:t>
      </w:r>
      <w:r w:rsidRPr="00041427">
        <w:rPr>
          <w:rFonts w:ascii="Arial" w:eastAsia="Times New Roman" w:hAnsi="Arial" w:cs="Arial"/>
          <w:bCs/>
          <w:sz w:val="24"/>
          <w:szCs w:val="24"/>
        </w:rPr>
        <w:t>Committees</w:t>
      </w:r>
      <w:r w:rsidR="00687098" w:rsidRPr="00F51F40">
        <w:rPr>
          <w:rFonts w:ascii="Arial" w:eastAsia="Times New Roman" w:hAnsi="Arial" w:cs="Arial"/>
          <w:bCs/>
          <w:sz w:val="24"/>
          <w:szCs w:val="24"/>
        </w:rPr>
        <w:t xml:space="preserve"> and Coordinator positions</w:t>
      </w:r>
      <w:r w:rsidRPr="00041427">
        <w:rPr>
          <w:rFonts w:ascii="Arial" w:eastAsia="Times New Roman" w:hAnsi="Arial" w:cs="Arial"/>
          <w:bCs/>
          <w:sz w:val="24"/>
          <w:szCs w:val="24"/>
        </w:rPr>
        <w:t xml:space="preserve"> as necessary.</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t>WORKSHOP CHAIR:</w:t>
      </w:r>
      <w:r w:rsidRPr="00041427">
        <w:rPr>
          <w:rFonts w:ascii="Arial" w:eastAsia="Times New Roman" w:hAnsi="Arial" w:cs="Arial"/>
          <w:bCs/>
          <w:sz w:val="24"/>
          <w:szCs w:val="24"/>
        </w:rPr>
        <w:t xml:space="preserve"> The Workshop Chair shall be responsible for planning</w:t>
      </w:r>
      <w:r w:rsidR="00F239D6" w:rsidRPr="00F51F40">
        <w:rPr>
          <w:rFonts w:ascii="Arial" w:eastAsia="Times New Roman" w:hAnsi="Arial" w:cs="Arial"/>
          <w:bCs/>
          <w:sz w:val="24"/>
          <w:szCs w:val="24"/>
        </w:rPr>
        <w:t xml:space="preserve"> and scheduling</w:t>
      </w:r>
      <w:r w:rsidRPr="00041427">
        <w:rPr>
          <w:rFonts w:ascii="Arial" w:eastAsia="Times New Roman" w:hAnsi="Arial" w:cs="Arial"/>
          <w:bCs/>
          <w:sz w:val="24"/>
          <w:szCs w:val="24"/>
        </w:rPr>
        <w:t xml:space="preserve"> workshops, </w:t>
      </w:r>
      <w:r w:rsidR="00F239D6" w:rsidRPr="00F51F40">
        <w:rPr>
          <w:rFonts w:ascii="Arial" w:eastAsia="Times New Roman" w:hAnsi="Arial" w:cs="Arial"/>
          <w:bCs/>
          <w:sz w:val="24"/>
          <w:szCs w:val="24"/>
        </w:rPr>
        <w:t xml:space="preserve">contracting with artist instructors, </w:t>
      </w:r>
      <w:r w:rsidRPr="00041427">
        <w:rPr>
          <w:rFonts w:ascii="Arial" w:eastAsia="Times New Roman" w:hAnsi="Arial" w:cs="Arial"/>
          <w:bCs/>
          <w:sz w:val="24"/>
          <w:szCs w:val="24"/>
        </w:rPr>
        <w:t xml:space="preserve">correspondence with instructors and students, and fee collection and </w:t>
      </w:r>
      <w:r w:rsidR="00687098" w:rsidRPr="00F51F40">
        <w:rPr>
          <w:rFonts w:ascii="Arial" w:eastAsia="Times New Roman" w:hAnsi="Arial" w:cs="Arial"/>
          <w:bCs/>
          <w:sz w:val="24"/>
          <w:szCs w:val="24"/>
        </w:rPr>
        <w:t>arrange</w:t>
      </w:r>
      <w:r w:rsidR="0017435B" w:rsidRPr="00F51F40">
        <w:rPr>
          <w:rFonts w:ascii="Arial" w:eastAsia="Times New Roman" w:hAnsi="Arial" w:cs="Arial"/>
          <w:bCs/>
          <w:sz w:val="24"/>
          <w:szCs w:val="24"/>
        </w:rPr>
        <w:t>s with the Treasurer</w:t>
      </w:r>
      <w:r w:rsidR="00687098" w:rsidRPr="00F51F40">
        <w:rPr>
          <w:rFonts w:ascii="Arial" w:eastAsia="Times New Roman" w:hAnsi="Arial" w:cs="Arial"/>
          <w:bCs/>
          <w:sz w:val="24"/>
          <w:szCs w:val="24"/>
        </w:rPr>
        <w:t xml:space="preserve"> </w:t>
      </w:r>
      <w:r w:rsidR="0017435B" w:rsidRPr="00F51F40">
        <w:rPr>
          <w:rFonts w:ascii="Arial" w:eastAsia="Times New Roman" w:hAnsi="Arial" w:cs="Arial"/>
          <w:bCs/>
          <w:sz w:val="24"/>
          <w:szCs w:val="24"/>
        </w:rPr>
        <w:t>payment to</w:t>
      </w:r>
      <w:r w:rsidR="00F239D6" w:rsidRPr="00F51F40">
        <w:rPr>
          <w:rFonts w:ascii="Arial" w:eastAsia="Times New Roman" w:hAnsi="Arial" w:cs="Arial"/>
          <w:bCs/>
          <w:sz w:val="24"/>
          <w:szCs w:val="24"/>
        </w:rPr>
        <w:t xml:space="preserve"> the artist</w:t>
      </w:r>
      <w:r w:rsidR="0017435B" w:rsidRPr="00F51F40">
        <w:rPr>
          <w:rFonts w:ascii="Arial" w:eastAsia="Times New Roman" w:hAnsi="Arial" w:cs="Arial"/>
          <w:bCs/>
          <w:sz w:val="24"/>
          <w:szCs w:val="24"/>
        </w:rPr>
        <w:t>.</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
          <w:bCs/>
          <w:sz w:val="24"/>
          <w:szCs w:val="24"/>
        </w:rPr>
        <w:t>CLASS CHAIR:</w:t>
      </w:r>
      <w:r w:rsidRPr="00041427">
        <w:rPr>
          <w:rFonts w:ascii="Arial" w:eastAsia="Times New Roman" w:hAnsi="Arial" w:cs="Arial"/>
          <w:bCs/>
          <w:sz w:val="24"/>
          <w:szCs w:val="24"/>
        </w:rPr>
        <w:t xml:space="preserve"> The Class Chair shall be responsible for planning </w:t>
      </w:r>
      <w:r w:rsidR="0061082E" w:rsidRPr="00F51F40">
        <w:rPr>
          <w:rFonts w:ascii="Arial" w:eastAsia="Times New Roman" w:hAnsi="Arial" w:cs="Arial"/>
          <w:bCs/>
          <w:sz w:val="24"/>
          <w:szCs w:val="24"/>
        </w:rPr>
        <w:t xml:space="preserve">and scheduling </w:t>
      </w:r>
      <w:r w:rsidR="0017435B" w:rsidRPr="00F51F40">
        <w:rPr>
          <w:rFonts w:ascii="Arial" w:eastAsia="Times New Roman" w:hAnsi="Arial" w:cs="Arial"/>
          <w:bCs/>
          <w:sz w:val="24"/>
          <w:szCs w:val="24"/>
        </w:rPr>
        <w:t xml:space="preserve">Chota Rec Center </w:t>
      </w:r>
      <w:r w:rsidRPr="00041427">
        <w:rPr>
          <w:rFonts w:ascii="Arial" w:eastAsia="Times New Roman" w:hAnsi="Arial" w:cs="Arial"/>
          <w:bCs/>
          <w:sz w:val="24"/>
          <w:szCs w:val="24"/>
        </w:rPr>
        <w:t>classes</w:t>
      </w:r>
      <w:r w:rsidR="0061082E" w:rsidRPr="00F51F40">
        <w:rPr>
          <w:rFonts w:ascii="Arial" w:eastAsia="Times New Roman" w:hAnsi="Arial" w:cs="Arial"/>
          <w:bCs/>
          <w:sz w:val="24"/>
          <w:szCs w:val="24"/>
        </w:rPr>
        <w:t xml:space="preserve"> in coordination with board </w:t>
      </w:r>
      <w:r w:rsidR="0017435B" w:rsidRPr="00F51F40">
        <w:rPr>
          <w:rFonts w:ascii="Arial" w:eastAsia="Times New Roman" w:hAnsi="Arial" w:cs="Arial"/>
          <w:bCs/>
          <w:sz w:val="24"/>
          <w:szCs w:val="24"/>
        </w:rPr>
        <w:t>approved</w:t>
      </w:r>
      <w:r w:rsidR="0061082E" w:rsidRPr="00F51F40">
        <w:rPr>
          <w:rFonts w:ascii="Arial" w:eastAsia="Times New Roman" w:hAnsi="Arial" w:cs="Arial"/>
          <w:bCs/>
          <w:sz w:val="24"/>
          <w:szCs w:val="24"/>
        </w:rPr>
        <w:t xml:space="preserve"> instructors</w:t>
      </w:r>
      <w:r w:rsidRPr="00041427">
        <w:rPr>
          <w:rFonts w:ascii="Arial" w:eastAsia="Times New Roman" w:hAnsi="Arial" w:cs="Arial"/>
          <w:bCs/>
          <w:sz w:val="24"/>
          <w:szCs w:val="24"/>
        </w:rPr>
        <w:t>,</w:t>
      </w:r>
      <w:r w:rsidR="00B001DC" w:rsidRPr="00F51F40">
        <w:rPr>
          <w:rFonts w:ascii="Arial" w:eastAsia="Times New Roman" w:hAnsi="Arial" w:cs="Arial"/>
          <w:bCs/>
          <w:sz w:val="24"/>
          <w:szCs w:val="24"/>
        </w:rPr>
        <w:t>*</w:t>
      </w:r>
      <w:r w:rsidRPr="00041427">
        <w:rPr>
          <w:rFonts w:ascii="Arial" w:eastAsia="Times New Roman" w:hAnsi="Arial" w:cs="Arial"/>
          <w:bCs/>
          <w:sz w:val="24"/>
          <w:szCs w:val="24"/>
        </w:rPr>
        <w:t xml:space="preserve"> correspondence with instructors</w:t>
      </w:r>
      <w:r w:rsidR="0061082E" w:rsidRPr="00F51F40">
        <w:rPr>
          <w:rFonts w:ascii="Arial" w:eastAsia="Times New Roman" w:hAnsi="Arial" w:cs="Arial"/>
          <w:bCs/>
          <w:sz w:val="24"/>
          <w:szCs w:val="24"/>
        </w:rPr>
        <w:t>, and publicity of the classes to the membership</w:t>
      </w:r>
      <w:r w:rsidR="0017435B" w:rsidRPr="00F51F40">
        <w:rPr>
          <w:rFonts w:ascii="Arial" w:eastAsia="Times New Roman" w:hAnsi="Arial" w:cs="Arial"/>
          <w:bCs/>
          <w:sz w:val="24"/>
          <w:szCs w:val="24"/>
        </w:rPr>
        <w:t>.</w:t>
      </w:r>
    </w:p>
    <w:p w:rsidR="001B11C7" w:rsidRPr="00041427" w:rsidRDefault="00B001DC" w:rsidP="001B11C7">
      <w:pPr>
        <w:spacing w:before="100" w:beforeAutospacing="1" w:after="0" w:line="240" w:lineRule="auto"/>
        <w:rPr>
          <w:rFonts w:ascii="Arial" w:eastAsia="Times New Roman" w:hAnsi="Arial" w:cs="Arial"/>
          <w:sz w:val="24"/>
          <w:szCs w:val="24"/>
        </w:rPr>
      </w:pPr>
      <w:r w:rsidRPr="00F51F40">
        <w:rPr>
          <w:rFonts w:ascii="Arial" w:eastAsia="Times New Roman" w:hAnsi="Arial" w:cs="Arial"/>
          <w:bCs/>
          <w:sz w:val="24"/>
          <w:szCs w:val="24"/>
        </w:rPr>
        <w:t>*</w:t>
      </w:r>
      <w:r w:rsidR="0061082E" w:rsidRPr="00F51F40">
        <w:rPr>
          <w:rFonts w:ascii="Arial" w:eastAsia="Times New Roman" w:hAnsi="Arial" w:cs="Arial"/>
          <w:bCs/>
          <w:sz w:val="24"/>
          <w:szCs w:val="24"/>
        </w:rPr>
        <w:t>Class instructors are responsible for the development of class content and length of classes, identifying class schedules,</w:t>
      </w:r>
      <w:r w:rsidR="0017435B" w:rsidRPr="00F51F40">
        <w:rPr>
          <w:rFonts w:ascii="Arial" w:eastAsia="Times New Roman" w:hAnsi="Arial" w:cs="Arial"/>
          <w:bCs/>
          <w:sz w:val="24"/>
          <w:szCs w:val="24"/>
        </w:rPr>
        <w:t xml:space="preserve"> </w:t>
      </w:r>
      <w:r w:rsidR="0061082E" w:rsidRPr="00F51F40">
        <w:rPr>
          <w:rFonts w:ascii="Arial" w:eastAsia="Times New Roman" w:hAnsi="Arial" w:cs="Arial"/>
          <w:bCs/>
          <w:sz w:val="24"/>
          <w:szCs w:val="24"/>
        </w:rPr>
        <w:t xml:space="preserve">securing class space, collection of fees, and correspondence with </w:t>
      </w:r>
      <w:r w:rsidRPr="00F51F40">
        <w:rPr>
          <w:rFonts w:ascii="Arial" w:eastAsia="Times New Roman" w:hAnsi="Arial" w:cs="Arial"/>
          <w:bCs/>
          <w:sz w:val="24"/>
          <w:szCs w:val="24"/>
        </w:rPr>
        <w:t xml:space="preserve">registered </w:t>
      </w:r>
      <w:r w:rsidR="0061082E" w:rsidRPr="00F51F40">
        <w:rPr>
          <w:rFonts w:ascii="Arial" w:eastAsia="Times New Roman" w:hAnsi="Arial" w:cs="Arial"/>
          <w:bCs/>
          <w:sz w:val="24"/>
          <w:szCs w:val="24"/>
        </w:rPr>
        <w:t xml:space="preserve">students.   All </w:t>
      </w:r>
      <w:r w:rsidR="0017435B" w:rsidRPr="00F51F40">
        <w:rPr>
          <w:rFonts w:ascii="Arial" w:eastAsia="Times New Roman" w:hAnsi="Arial" w:cs="Arial"/>
          <w:bCs/>
          <w:sz w:val="24"/>
          <w:szCs w:val="24"/>
        </w:rPr>
        <w:t>pertinent</w:t>
      </w:r>
      <w:r w:rsidR="0061082E" w:rsidRPr="00F51F40">
        <w:rPr>
          <w:rFonts w:ascii="Arial" w:eastAsia="Times New Roman" w:hAnsi="Arial" w:cs="Arial"/>
          <w:bCs/>
          <w:sz w:val="24"/>
          <w:szCs w:val="24"/>
        </w:rPr>
        <w:t xml:space="preserve"> information will be</w:t>
      </w:r>
      <w:r w:rsidR="0017435B" w:rsidRPr="00F51F40">
        <w:rPr>
          <w:rFonts w:ascii="Arial" w:eastAsia="Times New Roman" w:hAnsi="Arial" w:cs="Arial"/>
          <w:bCs/>
          <w:sz w:val="24"/>
          <w:szCs w:val="24"/>
        </w:rPr>
        <w:t xml:space="preserve"> coordinated with the Class Chair.</w:t>
      </w:r>
      <w:r w:rsidR="001B11C7" w:rsidRPr="00041427">
        <w:rPr>
          <w:rFonts w:ascii="Arial" w:eastAsia="Times New Roman" w:hAnsi="Arial" w:cs="Arial"/>
          <w:bCs/>
          <w:sz w:val="24"/>
          <w:szCs w:val="24"/>
        </w:rPr>
        <w:t> </w:t>
      </w:r>
    </w:p>
    <w:p w:rsidR="001B11C7" w:rsidRPr="00F51F40" w:rsidRDefault="001B11C7" w:rsidP="001B11C7">
      <w:pPr>
        <w:spacing w:before="100" w:beforeAutospacing="1" w:after="0" w:line="240" w:lineRule="auto"/>
        <w:rPr>
          <w:rFonts w:ascii="Arial" w:eastAsia="Times New Roman" w:hAnsi="Arial" w:cs="Arial"/>
          <w:bCs/>
          <w:sz w:val="24"/>
          <w:szCs w:val="24"/>
        </w:rPr>
      </w:pPr>
      <w:r w:rsidRPr="00041427">
        <w:rPr>
          <w:rFonts w:ascii="Arial" w:eastAsia="Times New Roman" w:hAnsi="Arial" w:cs="Arial"/>
          <w:b/>
          <w:bCs/>
          <w:sz w:val="24"/>
          <w:szCs w:val="24"/>
        </w:rPr>
        <w:t>PUBLICITY CHA</w:t>
      </w:r>
      <w:r w:rsidR="0017435B" w:rsidRPr="00F51F40">
        <w:rPr>
          <w:rFonts w:ascii="Arial" w:eastAsia="Times New Roman" w:hAnsi="Arial" w:cs="Arial"/>
          <w:b/>
          <w:bCs/>
          <w:sz w:val="24"/>
          <w:szCs w:val="24"/>
        </w:rPr>
        <w:t>IR</w:t>
      </w:r>
      <w:r w:rsidRPr="00041427">
        <w:rPr>
          <w:rFonts w:ascii="Arial" w:eastAsia="Times New Roman" w:hAnsi="Arial" w:cs="Arial"/>
          <w:b/>
          <w:bCs/>
          <w:sz w:val="24"/>
          <w:szCs w:val="24"/>
        </w:rPr>
        <w:t>:</w:t>
      </w:r>
      <w:r w:rsidRPr="00041427">
        <w:rPr>
          <w:rFonts w:ascii="Arial" w:eastAsia="Times New Roman" w:hAnsi="Arial" w:cs="Arial"/>
          <w:bCs/>
          <w:sz w:val="24"/>
          <w:szCs w:val="24"/>
        </w:rPr>
        <w:t xml:space="preserve"> The Publicity Chair has the responsibility for getting pertinent information about Guild activities to the media</w:t>
      </w:r>
      <w:r w:rsidR="0061082E" w:rsidRPr="00F51F40">
        <w:rPr>
          <w:rFonts w:ascii="Arial" w:eastAsia="Times New Roman" w:hAnsi="Arial" w:cs="Arial"/>
          <w:bCs/>
          <w:sz w:val="24"/>
          <w:szCs w:val="24"/>
        </w:rPr>
        <w:t xml:space="preserve"> and for the Website</w:t>
      </w:r>
      <w:r w:rsidRPr="00041427">
        <w:rPr>
          <w:rFonts w:ascii="Arial" w:eastAsia="Times New Roman" w:hAnsi="Arial" w:cs="Arial"/>
          <w:bCs/>
          <w:sz w:val="24"/>
          <w:szCs w:val="24"/>
        </w:rPr>
        <w:t>.</w:t>
      </w:r>
    </w:p>
    <w:p w:rsidR="0017435B" w:rsidRPr="00041427" w:rsidRDefault="00380E97" w:rsidP="001B11C7">
      <w:pPr>
        <w:spacing w:before="100" w:beforeAutospacing="1" w:after="0" w:line="240" w:lineRule="auto"/>
        <w:rPr>
          <w:rFonts w:ascii="Arial" w:eastAsia="Times New Roman" w:hAnsi="Arial" w:cs="Arial"/>
          <w:bCs/>
          <w:sz w:val="24"/>
          <w:szCs w:val="24"/>
        </w:rPr>
      </w:pPr>
      <w:r w:rsidRPr="00F51F40">
        <w:rPr>
          <w:rFonts w:ascii="Arial" w:eastAsia="Times New Roman" w:hAnsi="Arial" w:cs="Arial"/>
          <w:b/>
          <w:bCs/>
          <w:sz w:val="24"/>
          <w:szCs w:val="24"/>
        </w:rPr>
        <w:t>MEMBERSHIP CHAIR</w:t>
      </w:r>
      <w:r w:rsidR="0017435B" w:rsidRPr="00F51F40">
        <w:rPr>
          <w:rFonts w:ascii="Arial" w:eastAsia="Times New Roman" w:hAnsi="Arial" w:cs="Arial"/>
          <w:b/>
          <w:bCs/>
          <w:sz w:val="24"/>
          <w:szCs w:val="24"/>
        </w:rPr>
        <w:t>:</w:t>
      </w:r>
      <w:r w:rsidRPr="00F51F40">
        <w:rPr>
          <w:rFonts w:ascii="Arial" w:eastAsia="Times New Roman" w:hAnsi="Arial" w:cs="Arial"/>
          <w:bCs/>
          <w:sz w:val="24"/>
          <w:szCs w:val="24"/>
        </w:rPr>
        <w:t xml:space="preserve"> The Membership Chair is responsible for organizing the recruitment of members, </w:t>
      </w:r>
      <w:r w:rsidR="0017435B" w:rsidRPr="00F51F40">
        <w:rPr>
          <w:rFonts w:ascii="Arial" w:eastAsia="Times New Roman" w:hAnsi="Arial" w:cs="Arial"/>
          <w:bCs/>
          <w:sz w:val="24"/>
          <w:szCs w:val="24"/>
        </w:rPr>
        <w:t>accepting dues</w:t>
      </w:r>
      <w:r w:rsidRPr="00F51F40">
        <w:rPr>
          <w:rFonts w:ascii="Arial" w:eastAsia="Times New Roman" w:hAnsi="Arial" w:cs="Arial"/>
          <w:bCs/>
          <w:sz w:val="24"/>
          <w:szCs w:val="24"/>
        </w:rPr>
        <w:t xml:space="preserve"> of </w:t>
      </w:r>
      <w:r w:rsidR="0017435B" w:rsidRPr="00F51F40">
        <w:rPr>
          <w:rFonts w:ascii="Arial" w:eastAsia="Times New Roman" w:hAnsi="Arial" w:cs="Arial"/>
          <w:bCs/>
          <w:sz w:val="24"/>
          <w:szCs w:val="24"/>
        </w:rPr>
        <w:t xml:space="preserve">renewing and new </w:t>
      </w:r>
      <w:r w:rsidRPr="00F51F40">
        <w:rPr>
          <w:rFonts w:ascii="Arial" w:eastAsia="Times New Roman" w:hAnsi="Arial" w:cs="Arial"/>
          <w:bCs/>
          <w:sz w:val="24"/>
          <w:szCs w:val="24"/>
        </w:rPr>
        <w:t xml:space="preserve">members and </w:t>
      </w:r>
      <w:r w:rsidR="0017435B" w:rsidRPr="00F51F40">
        <w:rPr>
          <w:rFonts w:ascii="Arial" w:eastAsia="Times New Roman" w:hAnsi="Arial" w:cs="Arial"/>
          <w:bCs/>
          <w:sz w:val="24"/>
          <w:szCs w:val="24"/>
        </w:rPr>
        <w:t>maintaining</w:t>
      </w:r>
      <w:r w:rsidRPr="00F51F40">
        <w:rPr>
          <w:rFonts w:ascii="Arial" w:eastAsia="Times New Roman" w:hAnsi="Arial" w:cs="Arial"/>
          <w:bCs/>
          <w:sz w:val="24"/>
          <w:szCs w:val="24"/>
        </w:rPr>
        <w:t xml:space="preserve"> a current roster with </w:t>
      </w:r>
      <w:r w:rsidR="0017435B" w:rsidRPr="00F51F40">
        <w:rPr>
          <w:rFonts w:ascii="Arial" w:eastAsia="Times New Roman" w:hAnsi="Arial" w:cs="Arial"/>
          <w:bCs/>
          <w:sz w:val="24"/>
          <w:szCs w:val="24"/>
        </w:rPr>
        <w:t>pertinent contact information.</w:t>
      </w:r>
      <w:r w:rsidRPr="00F51F40">
        <w:rPr>
          <w:rFonts w:ascii="Arial" w:eastAsia="Times New Roman" w:hAnsi="Arial" w:cs="Arial"/>
          <w:bCs/>
          <w:sz w:val="24"/>
          <w:szCs w:val="24"/>
        </w:rPr>
        <w:t xml:space="preserve"> </w:t>
      </w:r>
    </w:p>
    <w:p w:rsidR="00B001DC" w:rsidRPr="00F51F40" w:rsidRDefault="00B001DC" w:rsidP="001B11C7">
      <w:pPr>
        <w:spacing w:before="100" w:beforeAutospacing="1" w:after="0" w:line="240" w:lineRule="auto"/>
        <w:rPr>
          <w:rFonts w:ascii="Arial" w:eastAsia="Times New Roman" w:hAnsi="Arial" w:cs="Arial"/>
          <w:bCs/>
          <w:sz w:val="24"/>
          <w:szCs w:val="24"/>
        </w:rPr>
      </w:pPr>
    </w:p>
    <w:p w:rsidR="001B11C7" w:rsidRPr="00041427" w:rsidRDefault="001B11C7" w:rsidP="001B11C7">
      <w:pPr>
        <w:spacing w:before="100" w:beforeAutospacing="1" w:after="0" w:line="240" w:lineRule="auto"/>
        <w:rPr>
          <w:rFonts w:ascii="Arial" w:eastAsia="Times New Roman" w:hAnsi="Arial" w:cs="Arial"/>
          <w:b/>
          <w:sz w:val="24"/>
          <w:szCs w:val="24"/>
        </w:rPr>
      </w:pPr>
      <w:r w:rsidRPr="00041427">
        <w:rPr>
          <w:rFonts w:ascii="Arial" w:eastAsia="Times New Roman" w:hAnsi="Arial" w:cs="Arial"/>
          <w:b/>
          <w:bCs/>
          <w:sz w:val="24"/>
          <w:szCs w:val="24"/>
        </w:rPr>
        <w:t>ARTICLE VIII – EXECUTIVE BOARD</w:t>
      </w:r>
    </w:p>
    <w:p w:rsidR="007C5ECF" w:rsidRPr="00F51F40" w:rsidRDefault="001B11C7" w:rsidP="007C5ECF">
      <w:pPr>
        <w:spacing w:before="100" w:beforeAutospacing="1" w:after="0" w:line="240" w:lineRule="auto"/>
        <w:rPr>
          <w:rFonts w:ascii="Arial" w:eastAsia="Times New Roman" w:hAnsi="Arial" w:cs="Arial"/>
          <w:bCs/>
          <w:sz w:val="24"/>
          <w:szCs w:val="24"/>
        </w:rPr>
      </w:pPr>
      <w:r w:rsidRPr="00041427">
        <w:rPr>
          <w:rFonts w:ascii="Arial" w:eastAsia="Times New Roman" w:hAnsi="Arial" w:cs="Arial"/>
          <w:bCs/>
          <w:sz w:val="24"/>
          <w:szCs w:val="24"/>
        </w:rPr>
        <w:t xml:space="preserve">Voting members of the Executive Board are the </w:t>
      </w:r>
      <w:r w:rsidR="007C5ECF" w:rsidRPr="00F51F40">
        <w:rPr>
          <w:rFonts w:ascii="Arial" w:eastAsia="Times New Roman" w:hAnsi="Arial" w:cs="Arial"/>
          <w:bCs/>
          <w:sz w:val="24"/>
          <w:szCs w:val="24"/>
        </w:rPr>
        <w:t xml:space="preserve">elected </w:t>
      </w:r>
      <w:r w:rsidRPr="00041427">
        <w:rPr>
          <w:rFonts w:ascii="Arial" w:eastAsia="Times New Roman" w:hAnsi="Arial" w:cs="Arial"/>
          <w:bCs/>
          <w:sz w:val="24"/>
          <w:szCs w:val="24"/>
        </w:rPr>
        <w:t>officers</w:t>
      </w:r>
      <w:r w:rsidR="00380E97" w:rsidRPr="00F51F40">
        <w:rPr>
          <w:rFonts w:ascii="Arial" w:eastAsia="Times New Roman" w:hAnsi="Arial" w:cs="Arial"/>
          <w:bCs/>
          <w:sz w:val="24"/>
          <w:szCs w:val="24"/>
        </w:rPr>
        <w:t>.</w:t>
      </w:r>
      <w:r w:rsidRPr="00041427">
        <w:rPr>
          <w:rFonts w:ascii="Arial" w:eastAsia="Times New Roman" w:hAnsi="Arial" w:cs="Arial"/>
          <w:bCs/>
          <w:sz w:val="24"/>
          <w:szCs w:val="24"/>
        </w:rPr>
        <w:t xml:space="preserve"> </w:t>
      </w:r>
      <w:r w:rsidR="00380E97" w:rsidRPr="00F51F40">
        <w:rPr>
          <w:rFonts w:ascii="Arial" w:eastAsia="Times New Roman" w:hAnsi="Arial" w:cs="Arial"/>
          <w:bCs/>
          <w:sz w:val="24"/>
          <w:szCs w:val="24"/>
        </w:rPr>
        <w:t>T</w:t>
      </w:r>
      <w:r w:rsidRPr="00041427">
        <w:rPr>
          <w:rFonts w:ascii="Arial" w:eastAsia="Times New Roman" w:hAnsi="Arial" w:cs="Arial"/>
          <w:bCs/>
          <w:sz w:val="24"/>
          <w:szCs w:val="24"/>
        </w:rPr>
        <w:t>he immediate past president of the Guild</w:t>
      </w:r>
      <w:r w:rsidR="00380E97" w:rsidRPr="00F51F40">
        <w:rPr>
          <w:rFonts w:ascii="Arial" w:eastAsia="Times New Roman" w:hAnsi="Arial" w:cs="Arial"/>
          <w:bCs/>
          <w:sz w:val="24"/>
          <w:szCs w:val="24"/>
        </w:rPr>
        <w:t xml:space="preserve"> </w:t>
      </w:r>
      <w:r w:rsidR="0017435B" w:rsidRPr="00F51F40">
        <w:rPr>
          <w:rFonts w:ascii="Arial" w:eastAsia="Times New Roman" w:hAnsi="Arial" w:cs="Arial"/>
          <w:bCs/>
          <w:sz w:val="24"/>
          <w:szCs w:val="24"/>
        </w:rPr>
        <w:t>will be an</w:t>
      </w:r>
      <w:r w:rsidR="00380E97" w:rsidRPr="00F51F40">
        <w:rPr>
          <w:rFonts w:ascii="Arial" w:eastAsia="Times New Roman" w:hAnsi="Arial" w:cs="Arial"/>
          <w:bCs/>
          <w:sz w:val="24"/>
          <w:szCs w:val="24"/>
        </w:rPr>
        <w:t xml:space="preserve"> ex officio member of the board and shall attend board meetings.</w:t>
      </w:r>
      <w:r w:rsidR="00380E97" w:rsidRPr="00041427">
        <w:rPr>
          <w:rFonts w:ascii="Arial" w:eastAsia="Times New Roman" w:hAnsi="Arial" w:cs="Arial"/>
          <w:bCs/>
          <w:sz w:val="24"/>
          <w:szCs w:val="24"/>
        </w:rPr>
        <w:t xml:space="preserve"> </w:t>
      </w:r>
    </w:p>
    <w:p w:rsidR="007C5ECF" w:rsidRPr="00F51F40" w:rsidRDefault="001B11C7" w:rsidP="007C5ECF">
      <w:pPr>
        <w:pStyle w:val="ListParagraph"/>
        <w:numPr>
          <w:ilvl w:val="0"/>
          <w:numId w:val="10"/>
        </w:numPr>
        <w:spacing w:before="100" w:beforeAutospacing="1" w:after="0" w:line="240" w:lineRule="auto"/>
        <w:rPr>
          <w:rFonts w:ascii="Arial" w:eastAsia="Times New Roman" w:hAnsi="Arial" w:cs="Arial"/>
          <w:bCs/>
          <w:sz w:val="24"/>
          <w:szCs w:val="24"/>
        </w:rPr>
      </w:pPr>
      <w:r w:rsidRPr="00041427">
        <w:rPr>
          <w:rFonts w:ascii="Arial" w:eastAsia="Times New Roman" w:hAnsi="Arial" w:cs="Arial"/>
          <w:bCs/>
          <w:sz w:val="24"/>
          <w:szCs w:val="24"/>
        </w:rPr>
        <w:t>A parliamentarian may be appointed by the President and shall attend meetings ex officio and shall monitor conduct in conformance with Guild Bylaws and customs.</w:t>
      </w:r>
    </w:p>
    <w:p w:rsidR="007C5ECF" w:rsidRPr="0050680B" w:rsidRDefault="007C5ECF" w:rsidP="007C5ECF">
      <w:pPr>
        <w:pStyle w:val="ListParagraph"/>
        <w:numPr>
          <w:ilvl w:val="0"/>
          <w:numId w:val="10"/>
        </w:numPr>
        <w:spacing w:before="100" w:beforeAutospacing="1" w:after="0" w:line="240" w:lineRule="auto"/>
        <w:rPr>
          <w:rFonts w:ascii="Arial" w:eastAsia="Times New Roman" w:hAnsi="Arial" w:cs="Arial"/>
          <w:bCs/>
          <w:sz w:val="24"/>
          <w:szCs w:val="24"/>
        </w:rPr>
      </w:pPr>
      <w:r w:rsidRPr="0050680B">
        <w:rPr>
          <w:rFonts w:ascii="Arial" w:hAnsi="Arial" w:cs="Arial"/>
          <w:sz w:val="24"/>
          <w:szCs w:val="24"/>
        </w:rPr>
        <w:lastRenderedPageBreak/>
        <w:t>Four out of eight of the elected membership of the executive board shall be present at a board meeting to constitute a quorum.</w:t>
      </w:r>
    </w:p>
    <w:p w:rsidR="00E607C8" w:rsidRPr="0050680B" w:rsidRDefault="00E607C8" w:rsidP="00E607C8">
      <w:pPr>
        <w:pStyle w:val="ListParagraph"/>
        <w:spacing w:before="100" w:beforeAutospacing="1" w:after="0" w:line="240" w:lineRule="auto"/>
        <w:rPr>
          <w:rFonts w:ascii="Arial" w:eastAsia="Times New Roman" w:hAnsi="Arial" w:cs="Arial"/>
          <w:bCs/>
          <w:sz w:val="24"/>
          <w:szCs w:val="24"/>
        </w:rPr>
      </w:pPr>
    </w:p>
    <w:p w:rsidR="00E607C8" w:rsidRPr="0050680B" w:rsidRDefault="00E607C8" w:rsidP="00E607C8">
      <w:pPr>
        <w:pStyle w:val="ListParagraph"/>
        <w:numPr>
          <w:ilvl w:val="0"/>
          <w:numId w:val="1"/>
        </w:numPr>
        <w:jc w:val="both"/>
        <w:rPr>
          <w:rFonts w:ascii="Arial" w:hAnsi="Arial" w:cs="Arial"/>
          <w:sz w:val="24"/>
          <w:szCs w:val="24"/>
        </w:rPr>
      </w:pPr>
      <w:r w:rsidRPr="0050680B">
        <w:rPr>
          <w:rFonts w:ascii="Arial" w:hAnsi="Arial" w:cs="Arial"/>
          <w:sz w:val="24"/>
          <w:szCs w:val="24"/>
        </w:rPr>
        <w:t>C</w:t>
      </w:r>
      <w:r w:rsidR="007C5ECF" w:rsidRPr="0050680B">
        <w:rPr>
          <w:rFonts w:ascii="Arial" w:hAnsi="Arial" w:cs="Arial"/>
          <w:sz w:val="24"/>
          <w:szCs w:val="24"/>
        </w:rPr>
        <w:t>ommittee chairs shall attend board meetings when business pertaining to their areas of responsibility is to be discussed.</w:t>
      </w:r>
      <w:r w:rsidR="007C5ECF" w:rsidRPr="0050680B">
        <w:rPr>
          <w:rFonts w:ascii="Arial" w:hAnsi="Arial" w:cs="Arial"/>
          <w:i/>
          <w:sz w:val="24"/>
          <w:szCs w:val="24"/>
        </w:rPr>
        <w:t xml:space="preserve">   </w:t>
      </w:r>
    </w:p>
    <w:p w:rsidR="00E607C8" w:rsidRPr="0050680B" w:rsidRDefault="00E607C8" w:rsidP="00E607C8">
      <w:pPr>
        <w:pStyle w:val="ListParagraph"/>
        <w:jc w:val="both"/>
        <w:rPr>
          <w:rFonts w:ascii="Arial" w:hAnsi="Arial" w:cs="Arial"/>
          <w:sz w:val="24"/>
          <w:szCs w:val="24"/>
        </w:rPr>
      </w:pPr>
    </w:p>
    <w:p w:rsidR="00016456" w:rsidRDefault="007C5ECF" w:rsidP="00016456">
      <w:pPr>
        <w:pStyle w:val="ListParagraph"/>
        <w:numPr>
          <w:ilvl w:val="0"/>
          <w:numId w:val="1"/>
        </w:numPr>
        <w:jc w:val="both"/>
        <w:rPr>
          <w:rFonts w:ascii="Arial" w:hAnsi="Arial" w:cs="Arial"/>
          <w:sz w:val="24"/>
          <w:szCs w:val="24"/>
        </w:rPr>
      </w:pPr>
      <w:r w:rsidRPr="0050680B">
        <w:rPr>
          <w:rFonts w:ascii="Arial" w:hAnsi="Arial" w:cs="Arial"/>
          <w:sz w:val="24"/>
          <w:szCs w:val="24"/>
        </w:rPr>
        <w:t xml:space="preserve">The executive board shall </w:t>
      </w:r>
      <w:r w:rsidR="00E607C8" w:rsidRPr="0050680B">
        <w:rPr>
          <w:rFonts w:ascii="Arial" w:hAnsi="Arial" w:cs="Arial"/>
          <w:sz w:val="24"/>
          <w:szCs w:val="24"/>
        </w:rPr>
        <w:t xml:space="preserve">approve the annual budget and </w:t>
      </w:r>
      <w:r w:rsidRPr="0050680B">
        <w:rPr>
          <w:rFonts w:ascii="Arial" w:hAnsi="Arial" w:cs="Arial"/>
          <w:sz w:val="24"/>
          <w:szCs w:val="24"/>
        </w:rPr>
        <w:t xml:space="preserve">other </w:t>
      </w:r>
      <w:r w:rsidR="003D18A2" w:rsidRPr="0050680B">
        <w:rPr>
          <w:rFonts w:ascii="Arial" w:hAnsi="Arial" w:cs="Arial"/>
          <w:sz w:val="24"/>
          <w:szCs w:val="24"/>
        </w:rPr>
        <w:t>non-budgeted</w:t>
      </w:r>
      <w:r w:rsidR="00E607C8" w:rsidRPr="0050680B">
        <w:rPr>
          <w:rFonts w:ascii="Arial" w:hAnsi="Arial" w:cs="Arial"/>
          <w:sz w:val="24"/>
          <w:szCs w:val="24"/>
        </w:rPr>
        <w:t xml:space="preserve"> </w:t>
      </w:r>
      <w:r w:rsidRPr="0050680B">
        <w:rPr>
          <w:rFonts w:ascii="Arial" w:hAnsi="Arial" w:cs="Arial"/>
          <w:sz w:val="24"/>
          <w:szCs w:val="24"/>
        </w:rPr>
        <w:t>expenditures</w:t>
      </w:r>
      <w:r w:rsidR="00E607C8" w:rsidRPr="0050680B">
        <w:rPr>
          <w:rFonts w:ascii="Arial" w:hAnsi="Arial" w:cs="Arial"/>
          <w:sz w:val="24"/>
          <w:szCs w:val="24"/>
        </w:rPr>
        <w:t>.</w:t>
      </w:r>
    </w:p>
    <w:p w:rsidR="00016456" w:rsidRPr="0050680B" w:rsidRDefault="00016456" w:rsidP="00016456">
      <w:pPr>
        <w:pStyle w:val="ListParagraph"/>
        <w:jc w:val="both"/>
        <w:rPr>
          <w:rFonts w:ascii="Arial" w:hAnsi="Arial" w:cs="Arial"/>
          <w:sz w:val="24"/>
          <w:szCs w:val="24"/>
        </w:rPr>
      </w:pPr>
    </w:p>
    <w:p w:rsidR="00E607C8" w:rsidRPr="00016456" w:rsidRDefault="007C5ECF" w:rsidP="00016456">
      <w:pPr>
        <w:pStyle w:val="ListParagraph"/>
        <w:numPr>
          <w:ilvl w:val="0"/>
          <w:numId w:val="1"/>
        </w:numPr>
        <w:jc w:val="both"/>
        <w:rPr>
          <w:rFonts w:ascii="Arial" w:hAnsi="Arial" w:cs="Arial"/>
          <w:sz w:val="24"/>
          <w:szCs w:val="24"/>
        </w:rPr>
      </w:pPr>
      <w:r w:rsidRPr="00016456">
        <w:rPr>
          <w:rFonts w:ascii="Arial" w:hAnsi="Arial" w:cs="Arial"/>
          <w:sz w:val="24"/>
          <w:szCs w:val="24"/>
        </w:rPr>
        <w:t>Should an elected officer (except President) resign during a term of office, the executive board, upon receiving the letter of resignati</w:t>
      </w:r>
      <w:r w:rsidR="00E607C8" w:rsidRPr="00016456">
        <w:rPr>
          <w:rFonts w:ascii="Arial" w:hAnsi="Arial" w:cs="Arial"/>
          <w:sz w:val="24"/>
          <w:szCs w:val="24"/>
        </w:rPr>
        <w:t>on, shall make a recommendation to the membership to fill the vacant position.</w:t>
      </w:r>
    </w:p>
    <w:p w:rsidR="00E607C8" w:rsidRPr="00F51F40" w:rsidRDefault="00E607C8" w:rsidP="00E607C8">
      <w:pPr>
        <w:pStyle w:val="ListParagraph"/>
        <w:ind w:left="0"/>
        <w:rPr>
          <w:rFonts w:eastAsia="Times New Roman"/>
          <w:bCs/>
        </w:rPr>
      </w:pPr>
    </w:p>
    <w:p w:rsidR="00F51F40" w:rsidRDefault="00F51F40" w:rsidP="00E607C8">
      <w:pPr>
        <w:pStyle w:val="ListParagraph"/>
        <w:ind w:left="0"/>
        <w:rPr>
          <w:rFonts w:ascii="Verdana" w:eastAsia="Times New Roman" w:hAnsi="Verdana"/>
          <w:b/>
          <w:bCs/>
          <w:sz w:val="24"/>
          <w:szCs w:val="24"/>
        </w:rPr>
      </w:pPr>
    </w:p>
    <w:p w:rsidR="001B11C7" w:rsidRPr="00041427" w:rsidRDefault="001B11C7" w:rsidP="00E607C8">
      <w:pPr>
        <w:pStyle w:val="ListParagraph"/>
        <w:ind w:left="0"/>
        <w:rPr>
          <w:rFonts w:ascii="Verdana" w:eastAsia="Times New Roman" w:hAnsi="Verdana"/>
          <w:b/>
          <w:sz w:val="24"/>
          <w:szCs w:val="24"/>
        </w:rPr>
      </w:pPr>
      <w:r w:rsidRPr="00041427">
        <w:rPr>
          <w:rFonts w:ascii="Verdana" w:eastAsia="Times New Roman" w:hAnsi="Verdana"/>
          <w:b/>
          <w:bCs/>
          <w:sz w:val="24"/>
          <w:szCs w:val="24"/>
        </w:rPr>
        <w:t>ARTICLE IX: COMMITTEES</w:t>
      </w:r>
      <w:r w:rsidR="00E607C8" w:rsidRPr="00F51F40">
        <w:rPr>
          <w:rFonts w:ascii="Verdana" w:eastAsia="Times New Roman" w:hAnsi="Verdana"/>
          <w:b/>
          <w:bCs/>
          <w:sz w:val="24"/>
          <w:szCs w:val="24"/>
        </w:rPr>
        <w:t xml:space="preserve"> and COORDINATORS</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Committees</w:t>
      </w:r>
      <w:r w:rsidR="00E607C8" w:rsidRPr="00F51F40">
        <w:rPr>
          <w:rFonts w:ascii="Arial" w:eastAsia="Times New Roman" w:hAnsi="Arial" w:cs="Arial"/>
          <w:bCs/>
          <w:sz w:val="24"/>
          <w:szCs w:val="24"/>
        </w:rPr>
        <w:t xml:space="preserve"> and Coordinators</w:t>
      </w:r>
      <w:r w:rsidRPr="00041427">
        <w:rPr>
          <w:rFonts w:ascii="Arial" w:eastAsia="Times New Roman" w:hAnsi="Arial" w:cs="Arial"/>
          <w:bCs/>
          <w:sz w:val="24"/>
          <w:szCs w:val="24"/>
        </w:rPr>
        <w:t xml:space="preserve"> may be </w:t>
      </w:r>
      <w:r w:rsidR="00380E97" w:rsidRPr="00F51F40">
        <w:rPr>
          <w:rFonts w:ascii="Arial" w:eastAsia="Times New Roman" w:hAnsi="Arial" w:cs="Arial"/>
          <w:bCs/>
          <w:sz w:val="24"/>
          <w:szCs w:val="24"/>
        </w:rPr>
        <w:t xml:space="preserve">appointed by the board to assist in </w:t>
      </w:r>
      <w:r w:rsidR="00E607C8" w:rsidRPr="00F51F40">
        <w:rPr>
          <w:rFonts w:ascii="Arial" w:eastAsia="Times New Roman" w:hAnsi="Arial" w:cs="Arial"/>
          <w:bCs/>
          <w:sz w:val="24"/>
          <w:szCs w:val="24"/>
        </w:rPr>
        <w:t>Guild functions.</w:t>
      </w:r>
      <w:r w:rsidR="00380E97" w:rsidRPr="00F51F40">
        <w:rPr>
          <w:rFonts w:ascii="Arial" w:eastAsia="Times New Roman" w:hAnsi="Arial" w:cs="Arial"/>
          <w:bCs/>
          <w:sz w:val="24"/>
          <w:szCs w:val="24"/>
        </w:rPr>
        <w:t xml:space="preserve"> </w:t>
      </w:r>
      <w:r w:rsidRPr="00041427">
        <w:rPr>
          <w:rFonts w:ascii="Arial" w:eastAsia="Times New Roman" w:hAnsi="Arial" w:cs="Arial"/>
          <w:bCs/>
          <w:sz w:val="24"/>
          <w:szCs w:val="24"/>
        </w:rPr>
        <w:t> </w:t>
      </w:r>
      <w:r w:rsidR="003D18A2" w:rsidRPr="00F51F40">
        <w:rPr>
          <w:rFonts w:ascii="Arial" w:eastAsia="Times New Roman" w:hAnsi="Arial" w:cs="Arial"/>
          <w:bCs/>
          <w:sz w:val="24"/>
          <w:szCs w:val="24"/>
        </w:rPr>
        <w:t>The Executive Board shall guide the business of the Coordinator positions and Committees.</w:t>
      </w:r>
    </w:p>
    <w:p w:rsidR="001B11C7" w:rsidRPr="00041427" w:rsidRDefault="00CB1716" w:rsidP="00681F11">
      <w:pPr>
        <w:spacing w:before="100" w:beforeAutospacing="1" w:after="0" w:line="240" w:lineRule="auto"/>
        <w:ind w:left="720"/>
        <w:rPr>
          <w:rFonts w:ascii="Arial" w:eastAsia="Times New Roman" w:hAnsi="Arial" w:cs="Arial"/>
          <w:sz w:val="24"/>
          <w:szCs w:val="24"/>
        </w:rPr>
      </w:pPr>
      <w:r w:rsidRPr="00F51F40">
        <w:rPr>
          <w:rFonts w:ascii="Arial" w:hAnsi="Arial" w:cs="Arial"/>
          <w:b/>
          <w:bCs/>
          <w:sz w:val="24"/>
          <w:szCs w:val="24"/>
        </w:rPr>
        <w:t>EXHIBIT COMMITTEES:</w:t>
      </w:r>
      <w:r w:rsidRPr="00F51F40">
        <w:rPr>
          <w:rFonts w:ascii="Arial" w:hAnsi="Arial" w:cs="Arial"/>
          <w:bCs/>
          <w:sz w:val="24"/>
          <w:szCs w:val="24"/>
        </w:rPr>
        <w:t xml:space="preserve">  The Executive Board shall determine the number of exhibitions sponsored by the Guild and designate Exhibit Chairs for each. The Exhibit </w:t>
      </w:r>
      <w:r w:rsidR="007A3FF0" w:rsidRPr="00F51F40">
        <w:rPr>
          <w:rFonts w:ascii="Arial" w:hAnsi="Arial" w:cs="Arial"/>
          <w:bCs/>
          <w:sz w:val="24"/>
          <w:szCs w:val="24"/>
        </w:rPr>
        <w:t>Chairs and</w:t>
      </w:r>
      <w:r w:rsidRPr="00F51F40">
        <w:rPr>
          <w:rFonts w:ascii="Arial" w:hAnsi="Arial" w:cs="Arial"/>
          <w:bCs/>
          <w:sz w:val="24"/>
          <w:szCs w:val="24"/>
        </w:rPr>
        <w:t xml:space="preserve"> their Exhibit Committees are responsible for holding the exhibits. If there will be an expense to the Guild, a budget must be approved by the Executive Board. Unless otherwise indicated by the Executive Board, only </w:t>
      </w:r>
      <w:r w:rsidR="00E607C8" w:rsidRPr="00F51F40">
        <w:rPr>
          <w:rFonts w:ascii="Arial" w:hAnsi="Arial" w:cs="Arial"/>
          <w:bCs/>
          <w:sz w:val="24"/>
          <w:szCs w:val="24"/>
        </w:rPr>
        <w:t xml:space="preserve">Guild members’ </w:t>
      </w:r>
      <w:r w:rsidRPr="00F51F40">
        <w:rPr>
          <w:rFonts w:ascii="Arial" w:hAnsi="Arial" w:cs="Arial"/>
          <w:bCs/>
          <w:sz w:val="24"/>
          <w:szCs w:val="24"/>
        </w:rPr>
        <w:t>original works may be shown at Guild-sponsored exhibits. Acceptance of works is at the discretion of the Exhibit Chairs.</w:t>
      </w:r>
      <w:r w:rsidR="001B11C7" w:rsidRPr="00041427">
        <w:rPr>
          <w:rFonts w:ascii="Arial" w:eastAsia="Times New Roman" w:hAnsi="Arial" w:cs="Arial"/>
          <w:bCs/>
          <w:sz w:val="24"/>
          <w:szCs w:val="24"/>
        </w:rPr>
        <w:t> </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
          <w:bCs/>
          <w:sz w:val="24"/>
          <w:szCs w:val="24"/>
        </w:rPr>
        <w:t>HOSPITALITY AND REFRESHMENT COORDINATOR:</w:t>
      </w:r>
      <w:r w:rsidRPr="00041427">
        <w:rPr>
          <w:rFonts w:ascii="Arial" w:eastAsia="Times New Roman" w:hAnsi="Arial" w:cs="Arial"/>
          <w:bCs/>
          <w:sz w:val="24"/>
          <w:szCs w:val="24"/>
        </w:rPr>
        <w:t xml:space="preserve">  This person is responsible </w:t>
      </w:r>
      <w:r w:rsidR="001613FD" w:rsidRPr="00F51F40">
        <w:rPr>
          <w:rFonts w:ascii="Arial" w:eastAsia="Times New Roman" w:hAnsi="Arial" w:cs="Arial"/>
          <w:bCs/>
          <w:sz w:val="24"/>
          <w:szCs w:val="24"/>
        </w:rPr>
        <w:t>for organizing</w:t>
      </w:r>
      <w:r w:rsidRPr="00041427">
        <w:rPr>
          <w:rFonts w:ascii="Arial" w:eastAsia="Times New Roman" w:hAnsi="Arial" w:cs="Arial"/>
          <w:bCs/>
          <w:sz w:val="24"/>
          <w:szCs w:val="24"/>
        </w:rPr>
        <w:t xml:space="preserve"> </w:t>
      </w:r>
      <w:r w:rsidR="001613FD" w:rsidRPr="00F51F40">
        <w:rPr>
          <w:rFonts w:ascii="Arial" w:eastAsia="Times New Roman" w:hAnsi="Arial" w:cs="Arial"/>
          <w:bCs/>
          <w:sz w:val="24"/>
          <w:szCs w:val="24"/>
        </w:rPr>
        <w:t>and furnishing</w:t>
      </w:r>
      <w:r w:rsidR="001613FD" w:rsidRPr="00041427">
        <w:rPr>
          <w:rFonts w:ascii="Arial" w:eastAsia="Times New Roman" w:hAnsi="Arial" w:cs="Arial"/>
          <w:bCs/>
          <w:sz w:val="24"/>
          <w:szCs w:val="24"/>
        </w:rPr>
        <w:t xml:space="preserve"> </w:t>
      </w:r>
      <w:r w:rsidRPr="00041427">
        <w:rPr>
          <w:rFonts w:ascii="Arial" w:eastAsia="Times New Roman" w:hAnsi="Arial" w:cs="Arial"/>
          <w:bCs/>
          <w:sz w:val="24"/>
          <w:szCs w:val="24"/>
        </w:rPr>
        <w:t xml:space="preserve">refreshments at meetings and to </w:t>
      </w:r>
      <w:r w:rsidR="001613FD" w:rsidRPr="00F51F40">
        <w:rPr>
          <w:rFonts w:ascii="Arial" w:eastAsia="Times New Roman" w:hAnsi="Arial" w:cs="Arial"/>
          <w:bCs/>
          <w:sz w:val="24"/>
          <w:szCs w:val="24"/>
        </w:rPr>
        <w:t xml:space="preserve">maintain </w:t>
      </w:r>
      <w:r w:rsidR="009946DF" w:rsidRPr="00F51F40">
        <w:rPr>
          <w:rFonts w:ascii="Arial" w:eastAsia="Times New Roman" w:hAnsi="Arial" w:cs="Arial"/>
          <w:bCs/>
          <w:sz w:val="24"/>
          <w:szCs w:val="24"/>
        </w:rPr>
        <w:t>supplies per budget.</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
          <w:bCs/>
          <w:sz w:val="24"/>
          <w:szCs w:val="24"/>
        </w:rPr>
        <w:t>EQUIPMENT COORDINATOR:</w:t>
      </w:r>
      <w:r w:rsidRPr="00041427">
        <w:rPr>
          <w:rFonts w:ascii="Arial" w:eastAsia="Times New Roman" w:hAnsi="Arial" w:cs="Arial"/>
          <w:bCs/>
          <w:sz w:val="24"/>
          <w:szCs w:val="24"/>
        </w:rPr>
        <w:t xml:space="preserve"> This person is responsible for maintaining the storage of Art Guild display equipment and arranging for loans or rental of equipment.</w:t>
      </w:r>
      <w:r w:rsidR="003A2D55" w:rsidRPr="00F51F40">
        <w:rPr>
          <w:rFonts w:ascii="Arial" w:eastAsia="Times New Roman" w:hAnsi="Arial" w:cs="Arial"/>
          <w:bCs/>
          <w:sz w:val="24"/>
          <w:szCs w:val="24"/>
        </w:rPr>
        <w:t xml:space="preserve">  A periodic inventory of equipment and supplies of all storage areas will be completed and shared with the Executive Board.</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
          <w:bCs/>
          <w:sz w:val="24"/>
          <w:szCs w:val="24"/>
        </w:rPr>
        <w:t>NEWSLETTER CHAIR:</w:t>
      </w:r>
      <w:r w:rsidRPr="00041427">
        <w:rPr>
          <w:rFonts w:ascii="Arial" w:eastAsia="Times New Roman" w:hAnsi="Arial" w:cs="Arial"/>
          <w:bCs/>
          <w:sz w:val="24"/>
          <w:szCs w:val="24"/>
        </w:rPr>
        <w:t xml:space="preserve">  The Newsletter Chair shall </w:t>
      </w:r>
      <w:r w:rsidR="003A2D55" w:rsidRPr="00F51F40">
        <w:rPr>
          <w:rFonts w:ascii="Arial" w:eastAsia="Times New Roman" w:hAnsi="Arial" w:cs="Arial"/>
          <w:bCs/>
          <w:sz w:val="24"/>
          <w:szCs w:val="24"/>
        </w:rPr>
        <w:t xml:space="preserve">collect newsworthy information </w:t>
      </w:r>
      <w:r w:rsidR="009946DF" w:rsidRPr="00F51F40">
        <w:rPr>
          <w:rFonts w:ascii="Arial" w:eastAsia="Times New Roman" w:hAnsi="Arial" w:cs="Arial"/>
          <w:bCs/>
          <w:sz w:val="24"/>
          <w:szCs w:val="24"/>
        </w:rPr>
        <w:t xml:space="preserve">from the membership, board, </w:t>
      </w:r>
      <w:r w:rsidR="00380E97" w:rsidRPr="00F51F40">
        <w:rPr>
          <w:rFonts w:ascii="Arial" w:eastAsia="Times New Roman" w:hAnsi="Arial" w:cs="Arial"/>
          <w:bCs/>
          <w:sz w:val="24"/>
          <w:szCs w:val="24"/>
        </w:rPr>
        <w:t>coordinators</w:t>
      </w:r>
      <w:r w:rsidR="009946DF" w:rsidRPr="00F51F40">
        <w:rPr>
          <w:rFonts w:ascii="Arial" w:eastAsia="Times New Roman" w:hAnsi="Arial" w:cs="Arial"/>
          <w:bCs/>
          <w:sz w:val="24"/>
          <w:szCs w:val="24"/>
        </w:rPr>
        <w:t>, and committees</w:t>
      </w:r>
      <w:r w:rsidR="003A2D55" w:rsidRPr="00F51F40">
        <w:rPr>
          <w:rFonts w:ascii="Arial" w:eastAsia="Times New Roman" w:hAnsi="Arial" w:cs="Arial"/>
          <w:bCs/>
          <w:sz w:val="24"/>
          <w:szCs w:val="24"/>
        </w:rPr>
        <w:t xml:space="preserve"> and </w:t>
      </w:r>
      <w:r w:rsidRPr="00041427">
        <w:rPr>
          <w:rFonts w:ascii="Arial" w:eastAsia="Times New Roman" w:hAnsi="Arial" w:cs="Arial"/>
          <w:bCs/>
          <w:sz w:val="24"/>
          <w:szCs w:val="24"/>
        </w:rPr>
        <w:t>prepare the newsletter for distribution to the membership.</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
          <w:bCs/>
          <w:sz w:val="24"/>
          <w:szCs w:val="24"/>
        </w:rPr>
        <w:t>HISTORIAN:</w:t>
      </w:r>
      <w:r w:rsidRPr="00041427">
        <w:rPr>
          <w:rFonts w:ascii="Arial" w:eastAsia="Times New Roman" w:hAnsi="Arial" w:cs="Arial"/>
          <w:bCs/>
          <w:sz w:val="24"/>
          <w:szCs w:val="24"/>
        </w:rPr>
        <w:t xml:space="preserve"> The Historian shall </w:t>
      </w:r>
      <w:r w:rsidR="009946DF" w:rsidRPr="00F51F40">
        <w:rPr>
          <w:rFonts w:ascii="Arial" w:eastAsia="Times New Roman" w:hAnsi="Arial" w:cs="Arial"/>
          <w:bCs/>
          <w:sz w:val="24"/>
          <w:szCs w:val="24"/>
        </w:rPr>
        <w:t>document</w:t>
      </w:r>
      <w:r w:rsidR="009946DF" w:rsidRPr="00041427">
        <w:rPr>
          <w:rFonts w:ascii="Arial" w:eastAsia="Times New Roman" w:hAnsi="Arial" w:cs="Arial"/>
          <w:bCs/>
          <w:sz w:val="24"/>
          <w:szCs w:val="24"/>
        </w:rPr>
        <w:t xml:space="preserve"> </w:t>
      </w:r>
      <w:r w:rsidRPr="00041427">
        <w:rPr>
          <w:rFonts w:ascii="Arial" w:eastAsia="Times New Roman" w:hAnsi="Arial" w:cs="Arial"/>
          <w:bCs/>
          <w:sz w:val="24"/>
          <w:szCs w:val="24"/>
        </w:rPr>
        <w:t xml:space="preserve">the progress of the Guild </w:t>
      </w:r>
      <w:r w:rsidR="009946DF" w:rsidRPr="00F51F40">
        <w:rPr>
          <w:rFonts w:ascii="Arial" w:eastAsia="Times New Roman" w:hAnsi="Arial" w:cs="Arial"/>
          <w:bCs/>
          <w:sz w:val="24"/>
          <w:szCs w:val="24"/>
        </w:rPr>
        <w:t>by</w:t>
      </w:r>
      <w:r w:rsidR="009946DF" w:rsidRPr="00041427">
        <w:rPr>
          <w:rFonts w:ascii="Arial" w:eastAsia="Times New Roman" w:hAnsi="Arial" w:cs="Arial"/>
          <w:bCs/>
          <w:sz w:val="24"/>
          <w:szCs w:val="24"/>
        </w:rPr>
        <w:t xml:space="preserve"> </w:t>
      </w:r>
      <w:r w:rsidR="003A2D55" w:rsidRPr="00F51F40">
        <w:rPr>
          <w:rFonts w:ascii="Arial" w:eastAsia="Times New Roman" w:hAnsi="Arial" w:cs="Arial"/>
          <w:bCs/>
          <w:sz w:val="24"/>
          <w:szCs w:val="24"/>
        </w:rPr>
        <w:t>maintain</w:t>
      </w:r>
      <w:r w:rsidR="009946DF" w:rsidRPr="00F51F40">
        <w:rPr>
          <w:rFonts w:ascii="Arial" w:eastAsia="Times New Roman" w:hAnsi="Arial" w:cs="Arial"/>
          <w:bCs/>
          <w:sz w:val="24"/>
          <w:szCs w:val="24"/>
        </w:rPr>
        <w:t>ing</w:t>
      </w:r>
      <w:r w:rsidR="003A2D55" w:rsidRPr="00041427">
        <w:rPr>
          <w:rFonts w:ascii="Arial" w:eastAsia="Times New Roman" w:hAnsi="Arial" w:cs="Arial"/>
          <w:bCs/>
          <w:sz w:val="24"/>
          <w:szCs w:val="24"/>
        </w:rPr>
        <w:t xml:space="preserve"> </w:t>
      </w:r>
      <w:r w:rsidRPr="00041427">
        <w:rPr>
          <w:rFonts w:ascii="Arial" w:eastAsia="Times New Roman" w:hAnsi="Arial" w:cs="Arial"/>
          <w:bCs/>
          <w:sz w:val="24"/>
          <w:szCs w:val="24"/>
        </w:rPr>
        <w:t xml:space="preserve">a scrapbook of </w:t>
      </w:r>
      <w:r w:rsidR="003A2D55" w:rsidRPr="00F51F40">
        <w:rPr>
          <w:rFonts w:ascii="Arial" w:eastAsia="Times New Roman" w:hAnsi="Arial" w:cs="Arial"/>
          <w:bCs/>
          <w:sz w:val="24"/>
          <w:szCs w:val="24"/>
        </w:rPr>
        <w:t>published</w:t>
      </w:r>
      <w:r w:rsidR="003A2D55" w:rsidRPr="00041427">
        <w:rPr>
          <w:rFonts w:ascii="Arial" w:eastAsia="Times New Roman" w:hAnsi="Arial" w:cs="Arial"/>
          <w:bCs/>
          <w:sz w:val="24"/>
          <w:szCs w:val="24"/>
        </w:rPr>
        <w:t xml:space="preserve"> </w:t>
      </w:r>
      <w:r w:rsidRPr="00041427">
        <w:rPr>
          <w:rFonts w:ascii="Arial" w:eastAsia="Times New Roman" w:hAnsi="Arial" w:cs="Arial"/>
          <w:bCs/>
          <w:sz w:val="24"/>
          <w:szCs w:val="24"/>
        </w:rPr>
        <w:t>and pictorial materials concerning Guild activities and accomplishments of its members.</w:t>
      </w:r>
      <w:r w:rsidR="003A2D55" w:rsidRPr="00F51F40">
        <w:rPr>
          <w:rFonts w:ascii="Arial" w:eastAsia="Times New Roman" w:hAnsi="Arial" w:cs="Arial"/>
          <w:bCs/>
          <w:sz w:val="24"/>
          <w:szCs w:val="24"/>
        </w:rPr>
        <w:t xml:space="preserve">  </w:t>
      </w:r>
    </w:p>
    <w:p w:rsidR="001B11C7" w:rsidRPr="00041427" w:rsidRDefault="001B11C7" w:rsidP="00F51F40">
      <w:pPr>
        <w:tabs>
          <w:tab w:val="left" w:pos="3972"/>
        </w:tabs>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
          <w:bCs/>
          <w:sz w:val="24"/>
          <w:szCs w:val="24"/>
        </w:rPr>
        <w:lastRenderedPageBreak/>
        <w:t>WEBSITE COORDINATOR:</w:t>
      </w:r>
      <w:r w:rsidRPr="00041427">
        <w:rPr>
          <w:rFonts w:ascii="Arial" w:eastAsia="Times New Roman" w:hAnsi="Arial" w:cs="Arial"/>
          <w:bCs/>
          <w:sz w:val="24"/>
          <w:szCs w:val="24"/>
        </w:rPr>
        <w:t xml:space="preserve">  The </w:t>
      </w:r>
      <w:r w:rsidR="009946DF" w:rsidRPr="00F51F40">
        <w:rPr>
          <w:rFonts w:ascii="Arial" w:eastAsia="Times New Roman" w:hAnsi="Arial" w:cs="Arial"/>
          <w:bCs/>
          <w:sz w:val="24"/>
          <w:szCs w:val="24"/>
        </w:rPr>
        <w:t>W</w:t>
      </w:r>
      <w:r w:rsidRPr="00041427">
        <w:rPr>
          <w:rFonts w:ascii="Arial" w:eastAsia="Times New Roman" w:hAnsi="Arial" w:cs="Arial"/>
          <w:bCs/>
          <w:sz w:val="24"/>
          <w:szCs w:val="24"/>
        </w:rPr>
        <w:t xml:space="preserve">ebsite </w:t>
      </w:r>
      <w:r w:rsidR="009946DF" w:rsidRPr="00F51F40">
        <w:rPr>
          <w:rFonts w:ascii="Arial" w:eastAsia="Times New Roman" w:hAnsi="Arial" w:cs="Arial"/>
          <w:bCs/>
          <w:sz w:val="24"/>
          <w:szCs w:val="24"/>
        </w:rPr>
        <w:t>C</w:t>
      </w:r>
      <w:r w:rsidRPr="00041427">
        <w:rPr>
          <w:rFonts w:ascii="Arial" w:eastAsia="Times New Roman" w:hAnsi="Arial" w:cs="Arial"/>
          <w:bCs/>
          <w:sz w:val="24"/>
          <w:szCs w:val="24"/>
        </w:rPr>
        <w:t>oordinator is responsible for keeping the website up-to-date getting input from board members</w:t>
      </w:r>
      <w:r w:rsidR="009946DF" w:rsidRPr="00F51F40">
        <w:rPr>
          <w:rFonts w:ascii="Arial" w:eastAsia="Times New Roman" w:hAnsi="Arial" w:cs="Arial"/>
          <w:bCs/>
          <w:sz w:val="24"/>
          <w:szCs w:val="24"/>
        </w:rPr>
        <w:t>, coordinators,</w:t>
      </w:r>
      <w:r w:rsidRPr="00041427">
        <w:rPr>
          <w:rFonts w:ascii="Arial" w:eastAsia="Times New Roman" w:hAnsi="Arial" w:cs="Arial"/>
          <w:bCs/>
          <w:sz w:val="24"/>
          <w:szCs w:val="24"/>
        </w:rPr>
        <w:t xml:space="preserve"> and </w:t>
      </w:r>
      <w:r w:rsidR="009946DF" w:rsidRPr="00F51F40">
        <w:rPr>
          <w:rFonts w:ascii="Arial" w:eastAsia="Times New Roman" w:hAnsi="Arial" w:cs="Arial"/>
          <w:bCs/>
          <w:sz w:val="24"/>
          <w:szCs w:val="24"/>
        </w:rPr>
        <w:t>committees</w:t>
      </w:r>
      <w:r w:rsidRPr="00041427">
        <w:rPr>
          <w:rFonts w:ascii="Arial" w:eastAsia="Times New Roman" w:hAnsi="Arial" w:cs="Arial"/>
          <w:bCs/>
          <w:sz w:val="24"/>
          <w:szCs w:val="24"/>
        </w:rPr>
        <w:t xml:space="preserve">, and annually renewing the website domain name </w:t>
      </w:r>
      <w:hyperlink r:id="rId9" w:history="1">
        <w:r w:rsidRPr="00041427">
          <w:rPr>
            <w:rFonts w:ascii="Arial" w:eastAsia="Times New Roman" w:hAnsi="Arial" w:cs="Arial"/>
            <w:bCs/>
            <w:sz w:val="24"/>
            <w:szCs w:val="24"/>
            <w:u w:val="single"/>
          </w:rPr>
          <w:t>www.tellicoartguild.org</w:t>
        </w:r>
      </w:hyperlink>
      <w:r w:rsidR="009946DF" w:rsidRPr="00F51F40">
        <w:rPr>
          <w:rFonts w:ascii="Arial" w:eastAsia="Times New Roman" w:hAnsi="Arial" w:cs="Arial"/>
          <w:bCs/>
          <w:sz w:val="24"/>
          <w:szCs w:val="24"/>
        </w:rPr>
        <w:t xml:space="preserve"> per budget.</w:t>
      </w:r>
    </w:p>
    <w:p w:rsidR="003D18A2" w:rsidRPr="00F51F40" w:rsidRDefault="003D18A2" w:rsidP="001B11C7">
      <w:pPr>
        <w:spacing w:before="100" w:beforeAutospacing="1" w:after="0" w:line="240" w:lineRule="auto"/>
        <w:rPr>
          <w:rFonts w:ascii="Arial" w:eastAsia="Times New Roman" w:hAnsi="Arial" w:cs="Arial"/>
          <w:b/>
          <w:bCs/>
          <w:sz w:val="24"/>
          <w:szCs w:val="24"/>
        </w:rPr>
      </w:pPr>
    </w:p>
    <w:p w:rsidR="001B11C7" w:rsidRPr="00041427" w:rsidRDefault="003D18A2" w:rsidP="001B11C7">
      <w:pPr>
        <w:spacing w:before="100" w:beforeAutospacing="1" w:after="0" w:line="240" w:lineRule="auto"/>
        <w:rPr>
          <w:rFonts w:ascii="Arial" w:eastAsia="Times New Roman" w:hAnsi="Arial" w:cs="Arial"/>
          <w:b/>
          <w:sz w:val="24"/>
          <w:szCs w:val="24"/>
        </w:rPr>
      </w:pPr>
      <w:r w:rsidRPr="00F51F40">
        <w:rPr>
          <w:rFonts w:ascii="Arial" w:eastAsia="Times New Roman" w:hAnsi="Arial" w:cs="Arial"/>
          <w:b/>
          <w:bCs/>
          <w:sz w:val="24"/>
          <w:szCs w:val="24"/>
        </w:rPr>
        <w:t>A</w:t>
      </w:r>
      <w:r w:rsidR="001B11C7" w:rsidRPr="00041427">
        <w:rPr>
          <w:rFonts w:ascii="Arial" w:eastAsia="Times New Roman" w:hAnsi="Arial" w:cs="Arial"/>
          <w:b/>
          <w:bCs/>
          <w:sz w:val="24"/>
          <w:szCs w:val="24"/>
        </w:rPr>
        <w:t>RTICLE X:  QUORUM</w:t>
      </w:r>
    </w:p>
    <w:p w:rsidR="001B11C7" w:rsidRPr="00041427" w:rsidRDefault="007A3FF0" w:rsidP="001B11C7">
      <w:pPr>
        <w:spacing w:before="100" w:beforeAutospacing="1" w:after="0" w:line="240" w:lineRule="auto"/>
        <w:rPr>
          <w:rFonts w:ascii="Arial" w:eastAsia="Times New Roman" w:hAnsi="Arial" w:cs="Arial"/>
          <w:sz w:val="24"/>
          <w:szCs w:val="24"/>
        </w:rPr>
      </w:pPr>
      <w:r w:rsidRPr="00F51F40">
        <w:rPr>
          <w:rFonts w:ascii="Arial" w:eastAsia="Times New Roman" w:hAnsi="Arial" w:cs="Arial"/>
          <w:bCs/>
          <w:sz w:val="24"/>
          <w:szCs w:val="24"/>
        </w:rPr>
        <w:t>Four</w:t>
      </w:r>
      <w:r w:rsidRPr="00041427">
        <w:rPr>
          <w:rFonts w:ascii="Arial" w:eastAsia="Times New Roman" w:hAnsi="Arial" w:cs="Arial"/>
          <w:bCs/>
          <w:sz w:val="24"/>
          <w:szCs w:val="24"/>
        </w:rPr>
        <w:t xml:space="preserve"> </w:t>
      </w:r>
      <w:r w:rsidR="001B11C7" w:rsidRPr="00041427">
        <w:rPr>
          <w:rFonts w:ascii="Arial" w:eastAsia="Times New Roman" w:hAnsi="Arial" w:cs="Arial"/>
          <w:bCs/>
          <w:sz w:val="24"/>
          <w:szCs w:val="24"/>
        </w:rPr>
        <w:t>officers and one fifth of the membership shall constitute a quorum at a regular meeting for the transaction of business.</w:t>
      </w:r>
    </w:p>
    <w:p w:rsidR="003D18A2" w:rsidRPr="00F51F40" w:rsidRDefault="003D18A2" w:rsidP="001B11C7">
      <w:pPr>
        <w:spacing w:before="100" w:beforeAutospacing="1" w:after="0" w:line="240" w:lineRule="auto"/>
        <w:rPr>
          <w:rFonts w:ascii="Arial" w:eastAsia="Times New Roman" w:hAnsi="Arial" w:cs="Arial"/>
          <w:b/>
          <w:bCs/>
          <w:sz w:val="24"/>
          <w:szCs w:val="24"/>
        </w:rPr>
      </w:pPr>
    </w:p>
    <w:p w:rsidR="001B11C7" w:rsidRPr="00041427" w:rsidRDefault="001B11C7" w:rsidP="001B11C7">
      <w:pPr>
        <w:spacing w:before="100" w:beforeAutospacing="1" w:after="0" w:line="240" w:lineRule="auto"/>
        <w:rPr>
          <w:rFonts w:ascii="Arial" w:eastAsia="Times New Roman" w:hAnsi="Arial" w:cs="Arial"/>
          <w:b/>
          <w:sz w:val="24"/>
          <w:szCs w:val="24"/>
        </w:rPr>
      </w:pPr>
      <w:r w:rsidRPr="00041427">
        <w:rPr>
          <w:rFonts w:ascii="Arial" w:eastAsia="Times New Roman" w:hAnsi="Arial" w:cs="Arial"/>
          <w:b/>
          <w:bCs/>
          <w:sz w:val="24"/>
          <w:szCs w:val="24"/>
        </w:rPr>
        <w:t>ARTICLE XI: AMENDMENTS TO THE BYLAWS</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The Bylaws may be amended by a two-thirds vote of the membership at a regular or special meeting or by email or mail response. The Board must recommend proposed amendments. They must be presented in writing to the membership at a regular or special meeting, or by mail or email, at least 2 weeks before a vote is taken on these amendments. Once approved, amendments are effective immediately unless otherwise stated.</w:t>
      </w:r>
    </w:p>
    <w:p w:rsidR="00F51F40" w:rsidRDefault="00F51F40" w:rsidP="001B11C7">
      <w:pPr>
        <w:spacing w:before="100" w:beforeAutospacing="1" w:after="0" w:line="240" w:lineRule="auto"/>
        <w:rPr>
          <w:rFonts w:ascii="Arial" w:eastAsia="Times New Roman" w:hAnsi="Arial" w:cs="Arial"/>
          <w:bCs/>
          <w:sz w:val="24"/>
          <w:szCs w:val="24"/>
        </w:rPr>
      </w:pPr>
    </w:p>
    <w:p w:rsidR="001B11C7" w:rsidRPr="00041427" w:rsidRDefault="001B11C7" w:rsidP="00F51F40">
      <w:pPr>
        <w:spacing w:after="0" w:line="240" w:lineRule="auto"/>
        <w:rPr>
          <w:rFonts w:ascii="Arial" w:eastAsia="Times New Roman" w:hAnsi="Arial" w:cs="Arial"/>
          <w:b/>
          <w:sz w:val="24"/>
          <w:szCs w:val="24"/>
        </w:rPr>
      </w:pPr>
      <w:r w:rsidRPr="00041427">
        <w:rPr>
          <w:rFonts w:ascii="Arial" w:eastAsia="Times New Roman" w:hAnsi="Arial" w:cs="Arial"/>
          <w:b/>
          <w:bCs/>
          <w:sz w:val="24"/>
          <w:szCs w:val="24"/>
        </w:rPr>
        <w:t>ARTICLE XII – AUDITING</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 xml:space="preserve">The President shall appoint </w:t>
      </w:r>
      <w:r w:rsidR="00380E97" w:rsidRPr="00F51F40">
        <w:rPr>
          <w:rFonts w:ascii="Arial" w:eastAsia="Times New Roman" w:hAnsi="Arial" w:cs="Arial"/>
          <w:bCs/>
          <w:sz w:val="24"/>
          <w:szCs w:val="24"/>
        </w:rPr>
        <w:t xml:space="preserve">two Guild members to </w:t>
      </w:r>
      <w:r w:rsidRPr="00041427">
        <w:rPr>
          <w:rFonts w:ascii="Arial" w:eastAsia="Times New Roman" w:hAnsi="Arial" w:cs="Arial"/>
          <w:bCs/>
          <w:sz w:val="24"/>
          <w:szCs w:val="24"/>
        </w:rPr>
        <w:t>audit</w:t>
      </w:r>
      <w:r w:rsidR="00380E97" w:rsidRPr="00F51F40">
        <w:rPr>
          <w:rFonts w:ascii="Arial" w:eastAsia="Times New Roman" w:hAnsi="Arial" w:cs="Arial"/>
          <w:bCs/>
          <w:sz w:val="24"/>
          <w:szCs w:val="24"/>
        </w:rPr>
        <w:t xml:space="preserve"> the financial records</w:t>
      </w:r>
      <w:r w:rsidRPr="00041427">
        <w:rPr>
          <w:rFonts w:ascii="Arial" w:eastAsia="Times New Roman" w:hAnsi="Arial" w:cs="Arial"/>
          <w:bCs/>
          <w:sz w:val="24"/>
          <w:szCs w:val="24"/>
        </w:rPr>
        <w:t xml:space="preserve"> by July of each year.  The Executive Board shall oversee </w:t>
      </w:r>
      <w:r w:rsidR="00380E97" w:rsidRPr="00F51F40">
        <w:rPr>
          <w:rFonts w:ascii="Arial" w:eastAsia="Times New Roman" w:hAnsi="Arial" w:cs="Arial"/>
          <w:bCs/>
          <w:sz w:val="24"/>
          <w:szCs w:val="24"/>
        </w:rPr>
        <w:t>the</w:t>
      </w:r>
      <w:r w:rsidR="00380E97" w:rsidRPr="00041427">
        <w:rPr>
          <w:rFonts w:ascii="Arial" w:eastAsia="Times New Roman" w:hAnsi="Arial" w:cs="Arial"/>
          <w:bCs/>
          <w:sz w:val="24"/>
          <w:szCs w:val="24"/>
        </w:rPr>
        <w:t xml:space="preserve"> </w:t>
      </w:r>
      <w:r w:rsidRPr="00041427">
        <w:rPr>
          <w:rFonts w:ascii="Arial" w:eastAsia="Times New Roman" w:hAnsi="Arial" w:cs="Arial"/>
          <w:bCs/>
          <w:sz w:val="24"/>
          <w:szCs w:val="24"/>
        </w:rPr>
        <w:t>audit of the financial records of the Guild for the fiscal year</w:t>
      </w:r>
      <w:r w:rsidR="00380E97" w:rsidRPr="00F51F40">
        <w:rPr>
          <w:rFonts w:ascii="Arial" w:eastAsia="Times New Roman" w:hAnsi="Arial" w:cs="Arial"/>
          <w:bCs/>
          <w:sz w:val="24"/>
          <w:szCs w:val="24"/>
        </w:rPr>
        <w:t xml:space="preserve"> make</w:t>
      </w:r>
      <w:r w:rsidR="003D18A2" w:rsidRPr="00F51F40">
        <w:rPr>
          <w:rFonts w:ascii="Arial" w:eastAsia="Times New Roman" w:hAnsi="Arial" w:cs="Arial"/>
          <w:bCs/>
          <w:sz w:val="24"/>
          <w:szCs w:val="24"/>
        </w:rPr>
        <w:t xml:space="preserve"> a</w:t>
      </w:r>
      <w:r w:rsidR="00380E97" w:rsidRPr="00F51F40">
        <w:rPr>
          <w:rFonts w:ascii="Arial" w:eastAsia="Times New Roman" w:hAnsi="Arial" w:cs="Arial"/>
          <w:bCs/>
          <w:sz w:val="24"/>
          <w:szCs w:val="24"/>
        </w:rPr>
        <w:t xml:space="preserve"> report</w:t>
      </w:r>
      <w:r w:rsidRPr="00041427">
        <w:rPr>
          <w:rFonts w:ascii="Arial" w:eastAsia="Times New Roman" w:hAnsi="Arial" w:cs="Arial"/>
          <w:bCs/>
          <w:sz w:val="24"/>
          <w:szCs w:val="24"/>
        </w:rPr>
        <w:t xml:space="preserve"> available </w:t>
      </w:r>
      <w:r w:rsidR="00380E97" w:rsidRPr="00F51F40">
        <w:rPr>
          <w:rFonts w:ascii="Arial" w:eastAsia="Times New Roman" w:hAnsi="Arial" w:cs="Arial"/>
          <w:bCs/>
          <w:sz w:val="24"/>
          <w:szCs w:val="24"/>
        </w:rPr>
        <w:t>to</w:t>
      </w:r>
      <w:r w:rsidRPr="00041427">
        <w:rPr>
          <w:rFonts w:ascii="Arial" w:eastAsia="Times New Roman" w:hAnsi="Arial" w:cs="Arial"/>
          <w:bCs/>
          <w:sz w:val="24"/>
          <w:szCs w:val="24"/>
        </w:rPr>
        <w:t xml:space="preserve"> the </w:t>
      </w:r>
      <w:r w:rsidR="003D18A2" w:rsidRPr="00F51F40">
        <w:rPr>
          <w:rFonts w:ascii="Arial" w:eastAsia="Times New Roman" w:hAnsi="Arial" w:cs="Arial"/>
          <w:bCs/>
          <w:sz w:val="24"/>
          <w:szCs w:val="24"/>
        </w:rPr>
        <w:t>Executive Board by September.</w:t>
      </w:r>
    </w:p>
    <w:p w:rsidR="00F51F40" w:rsidRDefault="00F51F40" w:rsidP="00F51F40">
      <w:pPr>
        <w:spacing w:after="0" w:line="240" w:lineRule="auto"/>
        <w:rPr>
          <w:rFonts w:ascii="Arial" w:eastAsia="Times New Roman" w:hAnsi="Arial" w:cs="Arial"/>
          <w:b/>
          <w:bCs/>
          <w:sz w:val="24"/>
          <w:szCs w:val="24"/>
        </w:rPr>
      </w:pPr>
    </w:p>
    <w:p w:rsidR="00F51F40" w:rsidRDefault="00F51F40" w:rsidP="00F51F40">
      <w:pPr>
        <w:spacing w:after="0" w:line="240" w:lineRule="auto"/>
        <w:rPr>
          <w:rFonts w:ascii="Arial" w:eastAsia="Times New Roman" w:hAnsi="Arial" w:cs="Arial"/>
          <w:b/>
          <w:bCs/>
          <w:sz w:val="24"/>
          <w:szCs w:val="24"/>
        </w:rPr>
      </w:pPr>
    </w:p>
    <w:p w:rsidR="001B11C7" w:rsidRPr="00041427" w:rsidRDefault="001B11C7" w:rsidP="00F51F40">
      <w:pPr>
        <w:spacing w:after="0" w:line="240" w:lineRule="auto"/>
        <w:rPr>
          <w:rFonts w:ascii="Arial" w:eastAsia="Times New Roman" w:hAnsi="Arial" w:cs="Arial"/>
          <w:b/>
          <w:sz w:val="24"/>
          <w:szCs w:val="24"/>
        </w:rPr>
      </w:pPr>
      <w:r w:rsidRPr="00041427">
        <w:rPr>
          <w:rFonts w:ascii="Arial" w:eastAsia="Times New Roman" w:hAnsi="Arial" w:cs="Arial"/>
          <w:b/>
          <w:bCs/>
          <w:sz w:val="24"/>
          <w:szCs w:val="24"/>
        </w:rPr>
        <w:t>ARTICLE XIII – DISSOLUTION OF THE GUILD</w:t>
      </w:r>
    </w:p>
    <w:p w:rsidR="001B11C7" w:rsidRPr="00041427" w:rsidRDefault="001B11C7" w:rsidP="001B11C7">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Dissolution of the Guild requires that a majority of the Board vote in favor and then call a special meeting. The Guild may be dissolved by a vote of two-thirds of the members attending the special meeting.</w:t>
      </w:r>
    </w:p>
    <w:p w:rsidR="001B11C7" w:rsidRPr="00041427" w:rsidRDefault="001B11C7" w:rsidP="00F51F40">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Any funds remaining in the Guild treasury at dissolution shall be turned over to the Knoxville Museum of Art.  However, if the named recipient is not then in existence, or is no longer a qualified distribute, or is unwilling or unable to accept the distribution, then the assets of this organization shall be distributed to a fund, foundation, or organization which is organized and operated exclusively for the purpose specified in Section 501 (C) (3) of the Internal Revenue Code.</w:t>
      </w:r>
    </w:p>
    <w:p w:rsidR="001B11C7" w:rsidRPr="00041427" w:rsidRDefault="001B11C7" w:rsidP="00681F11">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t>Bylaws passed May 15, 1997.</w:t>
      </w:r>
    </w:p>
    <w:p w:rsidR="001B11C7" w:rsidRPr="00041427" w:rsidRDefault="001B11C7" w:rsidP="00681F11">
      <w:pPr>
        <w:spacing w:before="100" w:beforeAutospacing="1" w:after="0" w:line="240" w:lineRule="auto"/>
        <w:rPr>
          <w:rFonts w:ascii="Arial" w:eastAsia="Times New Roman" w:hAnsi="Arial" w:cs="Arial"/>
          <w:sz w:val="24"/>
          <w:szCs w:val="24"/>
        </w:rPr>
      </w:pPr>
      <w:r w:rsidRPr="00041427">
        <w:rPr>
          <w:rFonts w:ascii="Arial" w:eastAsia="Times New Roman" w:hAnsi="Arial" w:cs="Arial"/>
          <w:bCs/>
          <w:sz w:val="24"/>
          <w:szCs w:val="24"/>
        </w:rPr>
        <w:lastRenderedPageBreak/>
        <w:t>Bylaws revised:</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Cs/>
          <w:sz w:val="24"/>
          <w:szCs w:val="24"/>
        </w:rPr>
        <w:t>July 23, 1998</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Cs/>
          <w:sz w:val="24"/>
          <w:szCs w:val="24"/>
        </w:rPr>
        <w:t>June 28, 2001</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Cs/>
          <w:sz w:val="24"/>
          <w:szCs w:val="24"/>
        </w:rPr>
        <w:t>Nov. 14, 2002</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Cs/>
          <w:sz w:val="24"/>
          <w:szCs w:val="24"/>
        </w:rPr>
        <w:t>Sept. 20, 2007</w:t>
      </w:r>
    </w:p>
    <w:p w:rsidR="001B11C7" w:rsidRPr="00041427" w:rsidRDefault="001B11C7" w:rsidP="00681F11">
      <w:pPr>
        <w:spacing w:before="100" w:beforeAutospacing="1" w:after="0" w:line="240" w:lineRule="auto"/>
        <w:ind w:left="720"/>
        <w:rPr>
          <w:rFonts w:ascii="Arial" w:eastAsia="Times New Roman" w:hAnsi="Arial" w:cs="Arial"/>
          <w:sz w:val="24"/>
          <w:szCs w:val="24"/>
        </w:rPr>
      </w:pPr>
      <w:r w:rsidRPr="00041427">
        <w:rPr>
          <w:rFonts w:ascii="Arial" w:eastAsia="Times New Roman" w:hAnsi="Arial" w:cs="Arial"/>
          <w:bCs/>
          <w:sz w:val="24"/>
          <w:szCs w:val="24"/>
        </w:rPr>
        <w:t>Sept. 18, 2008</w:t>
      </w:r>
    </w:p>
    <w:p w:rsidR="003D18A2" w:rsidRPr="00F51F40" w:rsidRDefault="001B11C7" w:rsidP="00681F11">
      <w:pPr>
        <w:spacing w:before="100" w:beforeAutospacing="1" w:after="0" w:line="240" w:lineRule="auto"/>
        <w:ind w:left="720"/>
        <w:rPr>
          <w:rFonts w:ascii="Arial" w:hAnsi="Arial" w:cs="Arial"/>
          <w:sz w:val="24"/>
          <w:szCs w:val="24"/>
        </w:rPr>
      </w:pPr>
      <w:r w:rsidRPr="00041427">
        <w:rPr>
          <w:rFonts w:ascii="Arial" w:eastAsia="Times New Roman" w:hAnsi="Arial" w:cs="Arial"/>
          <w:bCs/>
          <w:sz w:val="24"/>
          <w:szCs w:val="24"/>
        </w:rPr>
        <w:t>Aug. 7, 2011</w:t>
      </w:r>
    </w:p>
    <w:p w:rsidR="007A3FF0" w:rsidRPr="00041427" w:rsidRDefault="007A3FF0" w:rsidP="00681F11">
      <w:pPr>
        <w:spacing w:before="100" w:beforeAutospacing="1" w:after="0" w:line="240" w:lineRule="auto"/>
        <w:ind w:left="720"/>
        <w:rPr>
          <w:rFonts w:ascii="Arial" w:eastAsia="Times New Roman" w:hAnsi="Arial" w:cs="Arial"/>
          <w:sz w:val="24"/>
          <w:szCs w:val="24"/>
        </w:rPr>
      </w:pPr>
      <w:r w:rsidRPr="00F51F40">
        <w:rPr>
          <w:rFonts w:ascii="Arial" w:hAnsi="Arial" w:cs="Arial"/>
          <w:sz w:val="24"/>
          <w:szCs w:val="24"/>
        </w:rPr>
        <w:t>March</w:t>
      </w:r>
      <w:r w:rsidR="003D18A2" w:rsidRPr="00F51F40">
        <w:rPr>
          <w:rFonts w:ascii="Arial" w:hAnsi="Arial" w:cs="Arial"/>
          <w:sz w:val="24"/>
          <w:szCs w:val="24"/>
        </w:rPr>
        <w:t xml:space="preserve"> 19, </w:t>
      </w:r>
      <w:r w:rsidRPr="00F51F40">
        <w:rPr>
          <w:rFonts w:ascii="Arial" w:hAnsi="Arial" w:cs="Arial"/>
          <w:sz w:val="24"/>
          <w:szCs w:val="24"/>
        </w:rPr>
        <w:t>2015</w:t>
      </w:r>
    </w:p>
    <w:p w:rsidR="004D4A83" w:rsidRPr="00041427" w:rsidRDefault="004D4A83" w:rsidP="007A3FF0">
      <w:pPr>
        <w:spacing w:before="100" w:beforeAutospacing="1" w:after="100" w:afterAutospacing="1" w:line="240" w:lineRule="auto"/>
        <w:rPr>
          <w:rFonts w:ascii="Arial" w:hAnsi="Arial" w:cs="Arial"/>
          <w:sz w:val="24"/>
          <w:szCs w:val="24"/>
        </w:rPr>
      </w:pPr>
    </w:p>
    <w:sectPr w:rsidR="004D4A83" w:rsidRPr="000414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62" w:rsidRDefault="001B1262" w:rsidP="00CE4DD0">
      <w:pPr>
        <w:spacing w:after="0" w:line="240" w:lineRule="auto"/>
      </w:pPr>
      <w:r>
        <w:separator/>
      </w:r>
    </w:p>
  </w:endnote>
  <w:endnote w:type="continuationSeparator" w:id="0">
    <w:p w:rsidR="001B1262" w:rsidRDefault="001B1262" w:rsidP="00CE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D0" w:rsidRPr="00CB1716" w:rsidRDefault="00CE4DD0">
    <w:pPr>
      <w:pStyle w:val="Footer"/>
      <w:pBdr>
        <w:top w:val="thinThickSmallGap" w:sz="24" w:space="1" w:color="622423" w:themeColor="accent2" w:themeShade="7F"/>
      </w:pBdr>
      <w:rPr>
        <w:rFonts w:ascii="Verdana" w:eastAsiaTheme="majorEastAsia" w:hAnsi="Verdana" w:cstheme="majorBidi"/>
        <w:b/>
      </w:rPr>
    </w:pPr>
    <w:r w:rsidRPr="00CB1716">
      <w:rPr>
        <w:rFonts w:ascii="Verdana" w:eastAsiaTheme="majorEastAsia" w:hAnsi="Verdana" w:cstheme="majorBidi"/>
        <w:b/>
      </w:rPr>
      <w:t>AGTV Bylaws</w:t>
    </w:r>
    <w:r w:rsidRPr="00CB1716">
      <w:rPr>
        <w:rFonts w:ascii="Verdana" w:eastAsiaTheme="majorEastAsia" w:hAnsi="Verdana" w:cstheme="majorBidi"/>
        <w:b/>
      </w:rPr>
      <w:ptab w:relativeTo="margin" w:alignment="right" w:leader="none"/>
    </w:r>
    <w:r w:rsidRPr="00CB1716">
      <w:rPr>
        <w:rFonts w:ascii="Verdana" w:eastAsiaTheme="majorEastAsia" w:hAnsi="Verdana" w:cstheme="majorBidi"/>
        <w:b/>
      </w:rPr>
      <w:t xml:space="preserve">Page </w:t>
    </w:r>
    <w:r w:rsidRPr="00CB1716">
      <w:rPr>
        <w:rFonts w:ascii="Verdana" w:eastAsiaTheme="minorEastAsia" w:hAnsi="Verdana"/>
        <w:b/>
      </w:rPr>
      <w:fldChar w:fldCharType="begin"/>
    </w:r>
    <w:r w:rsidRPr="00CB1716">
      <w:rPr>
        <w:rFonts w:ascii="Verdana" w:hAnsi="Verdana"/>
        <w:b/>
      </w:rPr>
      <w:instrText xml:space="preserve"> PAGE   \* MERGEFORMAT </w:instrText>
    </w:r>
    <w:r w:rsidRPr="00CB1716">
      <w:rPr>
        <w:rFonts w:ascii="Verdana" w:eastAsiaTheme="minorEastAsia" w:hAnsi="Verdana"/>
        <w:b/>
      </w:rPr>
      <w:fldChar w:fldCharType="separate"/>
    </w:r>
    <w:r w:rsidR="00C514FE" w:rsidRPr="00C514FE">
      <w:rPr>
        <w:rFonts w:ascii="Verdana" w:eastAsiaTheme="majorEastAsia" w:hAnsi="Verdana" w:cstheme="majorBidi"/>
        <w:b/>
        <w:noProof/>
      </w:rPr>
      <w:t>6</w:t>
    </w:r>
    <w:r w:rsidRPr="00CB1716">
      <w:rPr>
        <w:rFonts w:ascii="Verdana" w:eastAsiaTheme="majorEastAsia" w:hAnsi="Verdana" w:cstheme="majorBidi"/>
        <w:b/>
        <w:noProof/>
      </w:rPr>
      <w:fldChar w:fldCharType="end"/>
    </w:r>
  </w:p>
  <w:p w:rsidR="00CE4DD0" w:rsidRDefault="00CE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62" w:rsidRDefault="001B1262" w:rsidP="00CE4DD0">
      <w:pPr>
        <w:spacing w:after="0" w:line="240" w:lineRule="auto"/>
      </w:pPr>
      <w:r>
        <w:separator/>
      </w:r>
    </w:p>
  </w:footnote>
  <w:footnote w:type="continuationSeparator" w:id="0">
    <w:p w:rsidR="001B1262" w:rsidRDefault="001B1262" w:rsidP="00CE4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A99"/>
    <w:multiLevelType w:val="hybridMultilevel"/>
    <w:tmpl w:val="BDB0834C"/>
    <w:lvl w:ilvl="0" w:tplc="314A4B36">
      <w:start w:val="1"/>
      <w:numFmt w:val="upperLetter"/>
      <w:lvlText w:val="%1."/>
      <w:lvlJc w:val="left"/>
      <w:pPr>
        <w:ind w:left="720" w:hanging="360"/>
      </w:pPr>
      <w:rPr>
        <w:rFonts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D0E83"/>
    <w:multiLevelType w:val="hybridMultilevel"/>
    <w:tmpl w:val="C66EE9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62334"/>
    <w:multiLevelType w:val="hybridMultilevel"/>
    <w:tmpl w:val="29367660"/>
    <w:lvl w:ilvl="0" w:tplc="742C2266">
      <w:start w:val="1"/>
      <w:numFmt w:val="upperLetter"/>
      <w:lvlText w:val="%1."/>
      <w:lvlJc w:val="left"/>
      <w:pPr>
        <w:ind w:left="720" w:hanging="360"/>
      </w:pPr>
      <w:rPr>
        <w:rFonts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F09A1"/>
    <w:multiLevelType w:val="hybridMultilevel"/>
    <w:tmpl w:val="2F96D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D1A0B"/>
    <w:multiLevelType w:val="hybridMultilevel"/>
    <w:tmpl w:val="86DAE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B2E7B"/>
    <w:multiLevelType w:val="hybridMultilevel"/>
    <w:tmpl w:val="F5BE1C0A"/>
    <w:lvl w:ilvl="0" w:tplc="F6D63606">
      <w:start w:val="1"/>
      <w:numFmt w:val="upperLetter"/>
      <w:lvlText w:val="%1."/>
      <w:lvlJc w:val="left"/>
      <w:pPr>
        <w:ind w:left="720" w:hanging="360"/>
      </w:pPr>
      <w:rPr>
        <w:rFonts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F2BE2"/>
    <w:multiLevelType w:val="hybridMultilevel"/>
    <w:tmpl w:val="CE505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C7A04"/>
    <w:multiLevelType w:val="hybridMultilevel"/>
    <w:tmpl w:val="90FC9F60"/>
    <w:lvl w:ilvl="0" w:tplc="29589FC4">
      <w:start w:val="1"/>
      <w:numFmt w:val="upperLetter"/>
      <w:lvlText w:val="%1."/>
      <w:lvlJc w:val="left"/>
      <w:pPr>
        <w:ind w:left="720" w:hanging="360"/>
      </w:pPr>
      <w:rPr>
        <w:rFonts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A2CE4"/>
    <w:multiLevelType w:val="hybridMultilevel"/>
    <w:tmpl w:val="A54A73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B5488E"/>
    <w:multiLevelType w:val="hybridMultilevel"/>
    <w:tmpl w:val="579A42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55ACA"/>
    <w:multiLevelType w:val="hybridMultilevel"/>
    <w:tmpl w:val="91340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54796"/>
    <w:multiLevelType w:val="hybridMultilevel"/>
    <w:tmpl w:val="18F0F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2333D"/>
    <w:multiLevelType w:val="hybridMultilevel"/>
    <w:tmpl w:val="A4085FF2"/>
    <w:lvl w:ilvl="0" w:tplc="2728AF0A">
      <w:start w:val="1"/>
      <w:numFmt w:val="upperLetter"/>
      <w:lvlText w:val="%1."/>
      <w:lvlJc w:val="left"/>
      <w:pPr>
        <w:ind w:left="720" w:hanging="360"/>
      </w:pPr>
      <w:rPr>
        <w:rFonts w:ascii="Arial" w:hAnsi="Arial" w:cs="Arial" w:hint="default"/>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A7D8F"/>
    <w:multiLevelType w:val="hybridMultilevel"/>
    <w:tmpl w:val="EFDA043C"/>
    <w:lvl w:ilvl="0" w:tplc="A1A6D6D2">
      <w:start w:val="1"/>
      <w:numFmt w:val="upperLetter"/>
      <w:lvlText w:val="%1."/>
      <w:lvlJc w:val="left"/>
      <w:pPr>
        <w:ind w:left="720" w:hanging="360"/>
      </w:pPr>
      <w:rPr>
        <w:rFonts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417E0"/>
    <w:multiLevelType w:val="hybridMultilevel"/>
    <w:tmpl w:val="3AD0868E"/>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61BD6B56"/>
    <w:multiLevelType w:val="hybridMultilevel"/>
    <w:tmpl w:val="8C368B2A"/>
    <w:lvl w:ilvl="0" w:tplc="7010AC9A">
      <w:start w:val="1"/>
      <w:numFmt w:val="upperLetter"/>
      <w:lvlText w:val="%1."/>
      <w:lvlJc w:val="left"/>
      <w:pPr>
        <w:ind w:left="720" w:hanging="360"/>
      </w:pPr>
      <w:rPr>
        <w:rFonts w:hint="default"/>
        <w:b w:val="0"/>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F753A"/>
    <w:multiLevelType w:val="hybridMultilevel"/>
    <w:tmpl w:val="EBC46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E12FA"/>
    <w:multiLevelType w:val="hybridMultilevel"/>
    <w:tmpl w:val="BEB83C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5444FC"/>
    <w:multiLevelType w:val="hybridMultilevel"/>
    <w:tmpl w:val="1F0438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77537"/>
    <w:multiLevelType w:val="hybridMultilevel"/>
    <w:tmpl w:val="0AD4EC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7C1213"/>
    <w:multiLevelType w:val="hybridMultilevel"/>
    <w:tmpl w:val="2A4E68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1517C"/>
    <w:multiLevelType w:val="hybridMultilevel"/>
    <w:tmpl w:val="76B6BE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878D5"/>
    <w:multiLevelType w:val="hybridMultilevel"/>
    <w:tmpl w:val="AD0E988C"/>
    <w:lvl w:ilvl="0" w:tplc="A896F55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7"/>
  </w:num>
  <w:num w:numId="5">
    <w:abstractNumId w:val="13"/>
  </w:num>
  <w:num w:numId="6">
    <w:abstractNumId w:val="0"/>
  </w:num>
  <w:num w:numId="7">
    <w:abstractNumId w:val="2"/>
  </w:num>
  <w:num w:numId="8">
    <w:abstractNumId w:val="15"/>
  </w:num>
  <w:num w:numId="9">
    <w:abstractNumId w:val="10"/>
  </w:num>
  <w:num w:numId="10">
    <w:abstractNumId w:val="22"/>
  </w:num>
  <w:num w:numId="11">
    <w:abstractNumId w:val="1"/>
  </w:num>
  <w:num w:numId="12">
    <w:abstractNumId w:val="17"/>
  </w:num>
  <w:num w:numId="13">
    <w:abstractNumId w:val="11"/>
  </w:num>
  <w:num w:numId="14">
    <w:abstractNumId w:val="6"/>
  </w:num>
  <w:num w:numId="15">
    <w:abstractNumId w:val="4"/>
  </w:num>
  <w:num w:numId="16">
    <w:abstractNumId w:val="20"/>
  </w:num>
  <w:num w:numId="17">
    <w:abstractNumId w:val="16"/>
  </w:num>
  <w:num w:numId="18">
    <w:abstractNumId w:val="14"/>
  </w:num>
  <w:num w:numId="19">
    <w:abstractNumId w:val="21"/>
  </w:num>
  <w:num w:numId="20">
    <w:abstractNumId w:val="3"/>
  </w:num>
  <w:num w:numId="21">
    <w:abstractNumId w:val="8"/>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7"/>
    <w:rsid w:val="00002C59"/>
    <w:rsid w:val="000127AA"/>
    <w:rsid w:val="00016456"/>
    <w:rsid w:val="00041427"/>
    <w:rsid w:val="000D15C9"/>
    <w:rsid w:val="001613FD"/>
    <w:rsid w:val="0017435B"/>
    <w:rsid w:val="001B11C7"/>
    <w:rsid w:val="001B1262"/>
    <w:rsid w:val="002F2581"/>
    <w:rsid w:val="0032743C"/>
    <w:rsid w:val="00380E97"/>
    <w:rsid w:val="003A2D55"/>
    <w:rsid w:val="003C3D6C"/>
    <w:rsid w:val="003D18A2"/>
    <w:rsid w:val="004D4A83"/>
    <w:rsid w:val="0050680B"/>
    <w:rsid w:val="005549DD"/>
    <w:rsid w:val="00564787"/>
    <w:rsid w:val="0061082E"/>
    <w:rsid w:val="006672CD"/>
    <w:rsid w:val="00681F11"/>
    <w:rsid w:val="00687098"/>
    <w:rsid w:val="00690A1B"/>
    <w:rsid w:val="0070388B"/>
    <w:rsid w:val="00720ED9"/>
    <w:rsid w:val="007A3FF0"/>
    <w:rsid w:val="007A7C01"/>
    <w:rsid w:val="007C5ECF"/>
    <w:rsid w:val="007E1F73"/>
    <w:rsid w:val="009946DF"/>
    <w:rsid w:val="00A021A8"/>
    <w:rsid w:val="00B001DC"/>
    <w:rsid w:val="00B3551F"/>
    <w:rsid w:val="00BF2380"/>
    <w:rsid w:val="00C30DC7"/>
    <w:rsid w:val="00C514FE"/>
    <w:rsid w:val="00CB1716"/>
    <w:rsid w:val="00CE4DD0"/>
    <w:rsid w:val="00D045B0"/>
    <w:rsid w:val="00D21387"/>
    <w:rsid w:val="00E607C8"/>
    <w:rsid w:val="00EE7F91"/>
    <w:rsid w:val="00F0051E"/>
    <w:rsid w:val="00F239D6"/>
    <w:rsid w:val="00F51F40"/>
    <w:rsid w:val="00F52BC9"/>
    <w:rsid w:val="00F869FB"/>
    <w:rsid w:val="00F9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1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1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11C7"/>
    <w:rPr>
      <w:color w:val="0000FF"/>
      <w:u w:val="single"/>
    </w:rPr>
  </w:style>
  <w:style w:type="paragraph" w:styleId="NormalWeb">
    <w:name w:val="Normal (Web)"/>
    <w:basedOn w:val="Normal"/>
    <w:uiPriority w:val="99"/>
    <w:semiHidden/>
    <w:unhideWhenUsed/>
    <w:rsid w:val="001B1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1C7"/>
    <w:rPr>
      <w:b/>
      <w:bCs/>
    </w:rPr>
  </w:style>
  <w:style w:type="paragraph" w:styleId="Header">
    <w:name w:val="header"/>
    <w:basedOn w:val="Normal"/>
    <w:link w:val="HeaderChar"/>
    <w:uiPriority w:val="99"/>
    <w:unhideWhenUsed/>
    <w:rsid w:val="00CE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D0"/>
  </w:style>
  <w:style w:type="paragraph" w:styleId="Footer">
    <w:name w:val="footer"/>
    <w:basedOn w:val="Normal"/>
    <w:link w:val="FooterChar"/>
    <w:uiPriority w:val="99"/>
    <w:unhideWhenUsed/>
    <w:rsid w:val="00CE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D0"/>
  </w:style>
  <w:style w:type="paragraph" w:customStyle="1" w:styleId="538552DCBB0F4C4BB087ED922D6A6322">
    <w:name w:val="538552DCBB0F4C4BB087ED922D6A6322"/>
    <w:rsid w:val="00CE4DD0"/>
    <w:rPr>
      <w:rFonts w:eastAsiaTheme="minorEastAsia"/>
      <w:lang w:eastAsia="ja-JP"/>
    </w:rPr>
  </w:style>
  <w:style w:type="paragraph" w:styleId="BalloonText">
    <w:name w:val="Balloon Text"/>
    <w:basedOn w:val="Normal"/>
    <w:link w:val="BalloonTextChar"/>
    <w:uiPriority w:val="99"/>
    <w:semiHidden/>
    <w:unhideWhenUsed/>
    <w:rsid w:val="00CE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D0"/>
    <w:rPr>
      <w:rFonts w:ascii="Tahoma" w:hAnsi="Tahoma" w:cs="Tahoma"/>
      <w:sz w:val="16"/>
      <w:szCs w:val="16"/>
    </w:rPr>
  </w:style>
  <w:style w:type="paragraph" w:styleId="ListParagraph">
    <w:name w:val="List Paragraph"/>
    <w:basedOn w:val="Normal"/>
    <w:uiPriority w:val="34"/>
    <w:qFormat/>
    <w:rsid w:val="00A021A8"/>
    <w:pPr>
      <w:ind w:left="720"/>
      <w:contextualSpacing/>
    </w:pPr>
  </w:style>
  <w:style w:type="paragraph" w:styleId="Revision">
    <w:name w:val="Revision"/>
    <w:hidden/>
    <w:uiPriority w:val="99"/>
    <w:semiHidden/>
    <w:rsid w:val="003C3D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1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1C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11C7"/>
    <w:rPr>
      <w:color w:val="0000FF"/>
      <w:u w:val="single"/>
    </w:rPr>
  </w:style>
  <w:style w:type="paragraph" w:styleId="NormalWeb">
    <w:name w:val="Normal (Web)"/>
    <w:basedOn w:val="Normal"/>
    <w:uiPriority w:val="99"/>
    <w:semiHidden/>
    <w:unhideWhenUsed/>
    <w:rsid w:val="001B1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1C7"/>
    <w:rPr>
      <w:b/>
      <w:bCs/>
    </w:rPr>
  </w:style>
  <w:style w:type="paragraph" w:styleId="Header">
    <w:name w:val="header"/>
    <w:basedOn w:val="Normal"/>
    <w:link w:val="HeaderChar"/>
    <w:uiPriority w:val="99"/>
    <w:unhideWhenUsed/>
    <w:rsid w:val="00CE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D0"/>
  </w:style>
  <w:style w:type="paragraph" w:styleId="Footer">
    <w:name w:val="footer"/>
    <w:basedOn w:val="Normal"/>
    <w:link w:val="FooterChar"/>
    <w:uiPriority w:val="99"/>
    <w:unhideWhenUsed/>
    <w:rsid w:val="00CE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D0"/>
  </w:style>
  <w:style w:type="paragraph" w:customStyle="1" w:styleId="538552DCBB0F4C4BB087ED922D6A6322">
    <w:name w:val="538552DCBB0F4C4BB087ED922D6A6322"/>
    <w:rsid w:val="00CE4DD0"/>
    <w:rPr>
      <w:rFonts w:eastAsiaTheme="minorEastAsia"/>
      <w:lang w:eastAsia="ja-JP"/>
    </w:rPr>
  </w:style>
  <w:style w:type="paragraph" w:styleId="BalloonText">
    <w:name w:val="Balloon Text"/>
    <w:basedOn w:val="Normal"/>
    <w:link w:val="BalloonTextChar"/>
    <w:uiPriority w:val="99"/>
    <w:semiHidden/>
    <w:unhideWhenUsed/>
    <w:rsid w:val="00CE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D0"/>
    <w:rPr>
      <w:rFonts w:ascii="Tahoma" w:hAnsi="Tahoma" w:cs="Tahoma"/>
      <w:sz w:val="16"/>
      <w:szCs w:val="16"/>
    </w:rPr>
  </w:style>
  <w:style w:type="paragraph" w:styleId="ListParagraph">
    <w:name w:val="List Paragraph"/>
    <w:basedOn w:val="Normal"/>
    <w:uiPriority w:val="34"/>
    <w:qFormat/>
    <w:rsid w:val="00A021A8"/>
    <w:pPr>
      <w:ind w:left="720"/>
      <w:contextualSpacing/>
    </w:pPr>
  </w:style>
  <w:style w:type="paragraph" w:styleId="Revision">
    <w:name w:val="Revision"/>
    <w:hidden/>
    <w:uiPriority w:val="99"/>
    <w:semiHidden/>
    <w:rsid w:val="003C3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503">
      <w:bodyDiv w:val="1"/>
      <w:marLeft w:val="0"/>
      <w:marRight w:val="0"/>
      <w:marTop w:val="0"/>
      <w:marBottom w:val="0"/>
      <w:divBdr>
        <w:top w:val="none" w:sz="0" w:space="0" w:color="auto"/>
        <w:left w:val="none" w:sz="0" w:space="0" w:color="auto"/>
        <w:bottom w:val="none" w:sz="0" w:space="0" w:color="auto"/>
        <w:right w:val="none" w:sz="0" w:space="0" w:color="auto"/>
      </w:divBdr>
    </w:div>
    <w:div w:id="361904266">
      <w:bodyDiv w:val="1"/>
      <w:marLeft w:val="0"/>
      <w:marRight w:val="0"/>
      <w:marTop w:val="0"/>
      <w:marBottom w:val="0"/>
      <w:divBdr>
        <w:top w:val="none" w:sz="0" w:space="0" w:color="auto"/>
        <w:left w:val="none" w:sz="0" w:space="0" w:color="auto"/>
        <w:bottom w:val="none" w:sz="0" w:space="0" w:color="auto"/>
        <w:right w:val="none" w:sz="0" w:space="0" w:color="auto"/>
      </w:divBdr>
      <w:divsChild>
        <w:div w:id="306512299">
          <w:marLeft w:val="0"/>
          <w:marRight w:val="0"/>
          <w:marTop w:val="0"/>
          <w:marBottom w:val="0"/>
          <w:divBdr>
            <w:top w:val="none" w:sz="0" w:space="0" w:color="auto"/>
            <w:left w:val="none" w:sz="0" w:space="0" w:color="auto"/>
            <w:bottom w:val="none" w:sz="0" w:space="0" w:color="auto"/>
            <w:right w:val="none" w:sz="0" w:space="0" w:color="auto"/>
          </w:divBdr>
          <w:divsChild>
            <w:div w:id="1071391643">
              <w:marLeft w:val="0"/>
              <w:marRight w:val="0"/>
              <w:marTop w:val="0"/>
              <w:marBottom w:val="0"/>
              <w:divBdr>
                <w:top w:val="none" w:sz="0" w:space="0" w:color="auto"/>
                <w:left w:val="none" w:sz="0" w:space="0" w:color="auto"/>
                <w:bottom w:val="none" w:sz="0" w:space="0" w:color="auto"/>
                <w:right w:val="none" w:sz="0" w:space="0" w:color="auto"/>
              </w:divBdr>
              <w:divsChild>
                <w:div w:id="2084570744">
                  <w:marLeft w:val="0"/>
                  <w:marRight w:val="0"/>
                  <w:marTop w:val="0"/>
                  <w:marBottom w:val="0"/>
                  <w:divBdr>
                    <w:top w:val="none" w:sz="0" w:space="0" w:color="auto"/>
                    <w:left w:val="none" w:sz="0" w:space="0" w:color="auto"/>
                    <w:bottom w:val="none" w:sz="0" w:space="0" w:color="auto"/>
                    <w:right w:val="none" w:sz="0" w:space="0" w:color="auto"/>
                  </w:divBdr>
                  <w:divsChild>
                    <w:div w:id="889800072">
                      <w:marLeft w:val="0"/>
                      <w:marRight w:val="0"/>
                      <w:marTop w:val="0"/>
                      <w:marBottom w:val="0"/>
                      <w:divBdr>
                        <w:top w:val="none" w:sz="0" w:space="0" w:color="auto"/>
                        <w:left w:val="none" w:sz="0" w:space="0" w:color="auto"/>
                        <w:bottom w:val="none" w:sz="0" w:space="0" w:color="auto"/>
                        <w:right w:val="none" w:sz="0" w:space="0" w:color="auto"/>
                      </w:divBdr>
                      <w:divsChild>
                        <w:div w:id="1387023704">
                          <w:marLeft w:val="0"/>
                          <w:marRight w:val="0"/>
                          <w:marTop w:val="0"/>
                          <w:marBottom w:val="0"/>
                          <w:divBdr>
                            <w:top w:val="none" w:sz="0" w:space="0" w:color="auto"/>
                            <w:left w:val="none" w:sz="0" w:space="0" w:color="auto"/>
                            <w:bottom w:val="none" w:sz="0" w:space="0" w:color="auto"/>
                            <w:right w:val="none" w:sz="0" w:space="0" w:color="auto"/>
                          </w:divBdr>
                          <w:divsChild>
                            <w:div w:id="552228819">
                              <w:marLeft w:val="0"/>
                              <w:marRight w:val="0"/>
                              <w:marTop w:val="0"/>
                              <w:marBottom w:val="0"/>
                              <w:divBdr>
                                <w:top w:val="none" w:sz="0" w:space="0" w:color="auto"/>
                                <w:left w:val="none" w:sz="0" w:space="0" w:color="auto"/>
                                <w:bottom w:val="none" w:sz="0" w:space="0" w:color="auto"/>
                                <w:right w:val="none" w:sz="0" w:space="0" w:color="auto"/>
                              </w:divBdr>
                              <w:divsChild>
                                <w:div w:id="8575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32613">
      <w:bodyDiv w:val="1"/>
      <w:marLeft w:val="0"/>
      <w:marRight w:val="0"/>
      <w:marTop w:val="0"/>
      <w:marBottom w:val="0"/>
      <w:divBdr>
        <w:top w:val="none" w:sz="0" w:space="0" w:color="auto"/>
        <w:left w:val="none" w:sz="0" w:space="0" w:color="auto"/>
        <w:bottom w:val="none" w:sz="0" w:space="0" w:color="auto"/>
        <w:right w:val="none" w:sz="0" w:space="0" w:color="auto"/>
      </w:divBdr>
    </w:div>
    <w:div w:id="14425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licoart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B94C-211E-4459-B12F-1CFF37C1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jkastens</dc:creator>
  <cp:lastModifiedBy>jkastens</cp:lastModifiedBy>
  <cp:revision>6</cp:revision>
  <dcterms:created xsi:type="dcterms:W3CDTF">2015-01-22T02:28:00Z</dcterms:created>
  <dcterms:modified xsi:type="dcterms:W3CDTF">2015-01-22T16:39:00Z</dcterms:modified>
</cp:coreProperties>
</file>